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83B7" w14:textId="64FA4D49" w:rsidR="00C708E7" w:rsidRPr="0062511D" w:rsidRDefault="00C708E7" w:rsidP="000239DC">
      <w:pPr>
        <w:spacing w:before="120" w:after="120"/>
        <w:ind w:left="0"/>
        <w:jc w:val="center"/>
        <w:rPr>
          <w:rFonts w:cstheme="minorHAnsi"/>
          <w:b/>
          <w:bCs w:val="0"/>
          <w:noProof/>
          <w:color w:val="000000"/>
          <w:lang w:eastAsia="en-AU"/>
        </w:rPr>
      </w:pPr>
      <w:r w:rsidRPr="0062511D">
        <w:rPr>
          <w:rFonts w:cstheme="minorHAnsi"/>
          <w:b/>
          <w:noProof/>
          <w:color w:val="000000"/>
          <w:lang w:eastAsia="en-AU"/>
        </w:rPr>
        <w:t>POSITION DESCRIPTION</w:t>
      </w: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840"/>
        <w:gridCol w:w="1693"/>
        <w:gridCol w:w="6197"/>
      </w:tblGrid>
      <w:tr w:rsidR="005C2CE4" w:rsidRPr="0062511D" w14:paraId="2031A22C" w14:textId="77777777" w:rsidTr="00F74538">
        <w:tc>
          <w:tcPr>
            <w:tcW w:w="1840" w:type="dxa"/>
            <w:tcBorders>
              <w:top w:val="single" w:sz="6" w:space="0" w:color="auto"/>
              <w:left w:val="single" w:sz="6" w:space="0" w:color="auto"/>
              <w:bottom w:val="single" w:sz="6" w:space="0" w:color="auto"/>
              <w:right w:val="single" w:sz="6" w:space="0" w:color="auto"/>
            </w:tcBorders>
            <w:shd w:val="clear" w:color="auto" w:fill="FFCF86"/>
            <w:vAlign w:val="center"/>
            <w:hideMark/>
          </w:tcPr>
          <w:p w14:paraId="4F213FE3" w14:textId="77777777" w:rsidR="005C2CE4" w:rsidRPr="0062511D" w:rsidRDefault="005C2CE4" w:rsidP="00AC7BB6">
            <w:pPr>
              <w:ind w:left="0"/>
              <w:jc w:val="left"/>
              <w:rPr>
                <w:rFonts w:cstheme="minorHAnsi"/>
                <w:b/>
                <w:sz w:val="18"/>
                <w:szCs w:val="18"/>
              </w:rPr>
            </w:pPr>
            <w:r w:rsidRPr="0062511D">
              <w:rPr>
                <w:rFonts w:cstheme="minorHAnsi"/>
                <w:b/>
                <w:sz w:val="18"/>
                <w:szCs w:val="18"/>
              </w:rPr>
              <w:t>Role Title: </w:t>
            </w:r>
          </w:p>
        </w:tc>
        <w:tc>
          <w:tcPr>
            <w:tcW w:w="7890" w:type="dxa"/>
            <w:gridSpan w:val="2"/>
            <w:tcBorders>
              <w:top w:val="single" w:sz="6" w:space="0" w:color="auto"/>
              <w:left w:val="single" w:sz="6" w:space="0" w:color="auto"/>
              <w:bottom w:val="single" w:sz="6" w:space="0" w:color="auto"/>
              <w:right w:val="single" w:sz="6" w:space="0" w:color="auto"/>
            </w:tcBorders>
            <w:vAlign w:val="center"/>
            <w:hideMark/>
          </w:tcPr>
          <w:p w14:paraId="499CD203" w14:textId="4A70447A" w:rsidR="005C2CE4" w:rsidRPr="0062511D" w:rsidRDefault="00801A88" w:rsidP="00AC7BB6">
            <w:pPr>
              <w:ind w:left="0"/>
              <w:jc w:val="left"/>
              <w:rPr>
                <w:rFonts w:cstheme="minorHAnsi"/>
                <w:bCs w:val="0"/>
                <w:sz w:val="18"/>
                <w:szCs w:val="18"/>
              </w:rPr>
            </w:pPr>
            <w:r>
              <w:rPr>
                <w:rFonts w:cstheme="minorHAnsi"/>
                <w:bCs w:val="0"/>
                <w:sz w:val="18"/>
                <w:szCs w:val="18"/>
              </w:rPr>
              <w:t>Operations</w:t>
            </w:r>
            <w:r w:rsidR="000451E0">
              <w:rPr>
                <w:rFonts w:cstheme="minorHAnsi"/>
                <w:bCs w:val="0"/>
                <w:sz w:val="18"/>
                <w:szCs w:val="18"/>
              </w:rPr>
              <w:t xml:space="preserve"> </w:t>
            </w:r>
            <w:r w:rsidR="004F7CA3">
              <w:rPr>
                <w:rFonts w:cstheme="minorHAnsi"/>
                <w:bCs w:val="0"/>
                <w:sz w:val="18"/>
                <w:szCs w:val="18"/>
              </w:rPr>
              <w:t>and Events Administrator</w:t>
            </w:r>
          </w:p>
        </w:tc>
      </w:tr>
      <w:tr w:rsidR="005C2CE4" w:rsidRPr="0062511D" w14:paraId="31F01CAA" w14:textId="77777777" w:rsidTr="00F74538">
        <w:tc>
          <w:tcPr>
            <w:tcW w:w="1840" w:type="dxa"/>
            <w:tcBorders>
              <w:top w:val="single" w:sz="6" w:space="0" w:color="auto"/>
              <w:left w:val="single" w:sz="6" w:space="0" w:color="auto"/>
              <w:bottom w:val="single" w:sz="6" w:space="0" w:color="auto"/>
              <w:right w:val="single" w:sz="6" w:space="0" w:color="auto"/>
            </w:tcBorders>
            <w:shd w:val="clear" w:color="auto" w:fill="FFCF86"/>
            <w:vAlign w:val="center"/>
            <w:hideMark/>
          </w:tcPr>
          <w:p w14:paraId="2B2726BC" w14:textId="27A26376" w:rsidR="005C2CE4" w:rsidRPr="0062511D" w:rsidRDefault="007A58BB" w:rsidP="00AC7BB6">
            <w:pPr>
              <w:ind w:left="0"/>
              <w:jc w:val="left"/>
              <w:rPr>
                <w:rFonts w:cstheme="minorHAnsi"/>
                <w:b/>
                <w:sz w:val="18"/>
                <w:szCs w:val="18"/>
              </w:rPr>
            </w:pPr>
            <w:r w:rsidRPr="0062511D">
              <w:rPr>
                <w:rFonts w:cstheme="minorHAnsi"/>
                <w:b/>
                <w:sz w:val="18"/>
                <w:szCs w:val="18"/>
              </w:rPr>
              <w:t>Department</w:t>
            </w:r>
            <w:r w:rsidR="005C2CE4" w:rsidRPr="0062511D">
              <w:rPr>
                <w:rFonts w:cstheme="minorHAnsi"/>
                <w:b/>
                <w:sz w:val="18"/>
                <w:szCs w:val="18"/>
              </w:rPr>
              <w:t>: </w:t>
            </w:r>
          </w:p>
        </w:tc>
        <w:tc>
          <w:tcPr>
            <w:tcW w:w="7890" w:type="dxa"/>
            <w:gridSpan w:val="2"/>
            <w:tcBorders>
              <w:top w:val="single" w:sz="6" w:space="0" w:color="auto"/>
              <w:left w:val="single" w:sz="6" w:space="0" w:color="auto"/>
              <w:bottom w:val="single" w:sz="6" w:space="0" w:color="auto"/>
              <w:right w:val="single" w:sz="6" w:space="0" w:color="auto"/>
            </w:tcBorders>
            <w:vAlign w:val="center"/>
            <w:hideMark/>
          </w:tcPr>
          <w:p w14:paraId="1805CF58" w14:textId="152FC387" w:rsidR="005C2CE4" w:rsidRPr="0062511D" w:rsidRDefault="005C2CE4" w:rsidP="00AC7BB6">
            <w:pPr>
              <w:ind w:left="0"/>
              <w:jc w:val="left"/>
              <w:rPr>
                <w:rFonts w:cstheme="minorHAnsi"/>
                <w:bCs w:val="0"/>
                <w:sz w:val="18"/>
                <w:szCs w:val="18"/>
              </w:rPr>
            </w:pPr>
            <w:r w:rsidRPr="0062511D">
              <w:rPr>
                <w:rFonts w:cstheme="minorHAnsi"/>
                <w:bCs w:val="0"/>
                <w:sz w:val="18"/>
                <w:szCs w:val="18"/>
              </w:rPr>
              <w:t>Operations &amp; Events</w:t>
            </w:r>
          </w:p>
        </w:tc>
      </w:tr>
      <w:tr w:rsidR="005C2CE4" w:rsidRPr="0062511D" w14:paraId="5AA44360" w14:textId="77777777" w:rsidTr="00F74538">
        <w:tc>
          <w:tcPr>
            <w:tcW w:w="1840" w:type="dxa"/>
            <w:vMerge w:val="restart"/>
            <w:tcBorders>
              <w:top w:val="single" w:sz="6" w:space="0" w:color="auto"/>
              <w:left w:val="single" w:sz="6" w:space="0" w:color="auto"/>
              <w:bottom w:val="single" w:sz="6" w:space="0" w:color="auto"/>
              <w:right w:val="single" w:sz="6" w:space="0" w:color="auto"/>
            </w:tcBorders>
            <w:shd w:val="clear" w:color="auto" w:fill="FFCF86"/>
            <w:vAlign w:val="center"/>
            <w:hideMark/>
          </w:tcPr>
          <w:p w14:paraId="5BC45365" w14:textId="77777777" w:rsidR="005C2CE4" w:rsidRPr="0062511D" w:rsidRDefault="005C2CE4" w:rsidP="00AC7BB6">
            <w:pPr>
              <w:ind w:left="0"/>
              <w:jc w:val="left"/>
              <w:rPr>
                <w:rFonts w:cstheme="minorHAnsi"/>
                <w:b/>
                <w:sz w:val="18"/>
                <w:szCs w:val="18"/>
              </w:rPr>
            </w:pPr>
            <w:r w:rsidRPr="0062511D">
              <w:rPr>
                <w:rFonts w:cstheme="minorHAnsi"/>
                <w:b/>
                <w:sz w:val="18"/>
                <w:szCs w:val="18"/>
              </w:rPr>
              <w:t> </w:t>
            </w:r>
          </w:p>
        </w:tc>
        <w:tc>
          <w:tcPr>
            <w:tcW w:w="1693" w:type="dxa"/>
            <w:tcBorders>
              <w:top w:val="single" w:sz="6" w:space="0" w:color="auto"/>
              <w:left w:val="single" w:sz="6" w:space="0" w:color="auto"/>
              <w:bottom w:val="single" w:sz="6" w:space="0" w:color="auto"/>
              <w:right w:val="single" w:sz="6" w:space="0" w:color="auto"/>
            </w:tcBorders>
            <w:shd w:val="clear" w:color="auto" w:fill="FFCF86"/>
            <w:vAlign w:val="center"/>
            <w:hideMark/>
          </w:tcPr>
          <w:p w14:paraId="15C025C8" w14:textId="77777777" w:rsidR="005C2CE4" w:rsidRPr="0062511D" w:rsidRDefault="005C2CE4" w:rsidP="00AC7BB6">
            <w:pPr>
              <w:ind w:left="0"/>
              <w:jc w:val="left"/>
              <w:rPr>
                <w:rFonts w:cstheme="minorHAnsi"/>
                <w:b/>
                <w:sz w:val="18"/>
                <w:szCs w:val="18"/>
              </w:rPr>
            </w:pPr>
            <w:r w:rsidRPr="0062511D">
              <w:rPr>
                <w:rFonts w:cstheme="minorHAnsi"/>
                <w:b/>
                <w:sz w:val="18"/>
                <w:szCs w:val="18"/>
              </w:rPr>
              <w:t>Reporting to: </w:t>
            </w:r>
          </w:p>
        </w:tc>
        <w:tc>
          <w:tcPr>
            <w:tcW w:w="6197" w:type="dxa"/>
            <w:tcBorders>
              <w:top w:val="single" w:sz="6" w:space="0" w:color="auto"/>
              <w:left w:val="single" w:sz="6" w:space="0" w:color="auto"/>
              <w:bottom w:val="single" w:sz="6" w:space="0" w:color="auto"/>
              <w:right w:val="single" w:sz="6" w:space="0" w:color="auto"/>
            </w:tcBorders>
            <w:vAlign w:val="center"/>
            <w:hideMark/>
          </w:tcPr>
          <w:p w14:paraId="07762634" w14:textId="08412424" w:rsidR="005C2CE4" w:rsidRPr="0062511D" w:rsidRDefault="00CA6B3D" w:rsidP="00AC7BB6">
            <w:pPr>
              <w:ind w:left="0"/>
              <w:jc w:val="left"/>
              <w:rPr>
                <w:rFonts w:cstheme="minorHAnsi"/>
                <w:bCs w:val="0"/>
                <w:sz w:val="18"/>
                <w:szCs w:val="18"/>
              </w:rPr>
            </w:pPr>
            <w:r>
              <w:rPr>
                <w:rFonts w:cstheme="minorHAnsi"/>
                <w:bCs w:val="0"/>
                <w:sz w:val="18"/>
                <w:szCs w:val="18"/>
              </w:rPr>
              <w:t>Operations &amp; Events Manager</w:t>
            </w:r>
            <w:r w:rsidR="00BF3862">
              <w:rPr>
                <w:rFonts w:cstheme="minorHAnsi"/>
                <w:bCs w:val="0"/>
                <w:sz w:val="18"/>
                <w:szCs w:val="18"/>
              </w:rPr>
              <w:t xml:space="preserve"> (0.5)</w:t>
            </w:r>
            <w:r w:rsidR="004F7CA3">
              <w:rPr>
                <w:rFonts w:cstheme="minorHAnsi"/>
                <w:bCs w:val="0"/>
                <w:sz w:val="18"/>
                <w:szCs w:val="18"/>
              </w:rPr>
              <w:t>, Volunteer &amp; Operations Co-Ordinator (0.5)</w:t>
            </w:r>
          </w:p>
        </w:tc>
      </w:tr>
      <w:tr w:rsidR="005C2CE4" w:rsidRPr="0062511D" w14:paraId="2A8B852A" w14:textId="77777777" w:rsidTr="00F74538">
        <w:tc>
          <w:tcPr>
            <w:tcW w:w="1840" w:type="dxa"/>
            <w:vMerge/>
            <w:tcBorders>
              <w:top w:val="single" w:sz="6" w:space="0" w:color="auto"/>
              <w:left w:val="single" w:sz="6" w:space="0" w:color="auto"/>
              <w:bottom w:val="single" w:sz="6" w:space="0" w:color="auto"/>
              <w:right w:val="single" w:sz="6" w:space="0" w:color="auto"/>
            </w:tcBorders>
            <w:shd w:val="clear" w:color="auto" w:fill="FFCF86"/>
            <w:vAlign w:val="center"/>
            <w:hideMark/>
          </w:tcPr>
          <w:p w14:paraId="6AB99356" w14:textId="77777777" w:rsidR="005C2CE4" w:rsidRPr="0062511D" w:rsidRDefault="005C2CE4" w:rsidP="00AC7BB6">
            <w:pPr>
              <w:ind w:left="0"/>
              <w:jc w:val="left"/>
              <w:rPr>
                <w:rFonts w:cstheme="minorHAnsi"/>
                <w:b/>
                <w:sz w:val="18"/>
                <w:szCs w:val="18"/>
              </w:rPr>
            </w:pPr>
          </w:p>
        </w:tc>
        <w:tc>
          <w:tcPr>
            <w:tcW w:w="1693" w:type="dxa"/>
            <w:tcBorders>
              <w:top w:val="single" w:sz="6" w:space="0" w:color="auto"/>
              <w:left w:val="single" w:sz="6" w:space="0" w:color="auto"/>
              <w:bottom w:val="single" w:sz="6" w:space="0" w:color="auto"/>
              <w:right w:val="single" w:sz="6" w:space="0" w:color="auto"/>
            </w:tcBorders>
            <w:shd w:val="clear" w:color="auto" w:fill="FFCF86"/>
            <w:vAlign w:val="center"/>
            <w:hideMark/>
          </w:tcPr>
          <w:p w14:paraId="6C5645CC" w14:textId="77777777" w:rsidR="005C2CE4" w:rsidRPr="0062511D" w:rsidRDefault="005C2CE4" w:rsidP="00AC7BB6">
            <w:pPr>
              <w:ind w:left="0"/>
              <w:jc w:val="left"/>
              <w:rPr>
                <w:rFonts w:cstheme="minorHAnsi"/>
                <w:b/>
                <w:sz w:val="18"/>
                <w:szCs w:val="18"/>
              </w:rPr>
            </w:pPr>
            <w:r w:rsidRPr="0062511D">
              <w:rPr>
                <w:rFonts w:cstheme="minorHAnsi"/>
                <w:b/>
                <w:sz w:val="18"/>
                <w:szCs w:val="18"/>
              </w:rPr>
              <w:t>Direct reports: </w:t>
            </w:r>
          </w:p>
        </w:tc>
        <w:tc>
          <w:tcPr>
            <w:tcW w:w="6197" w:type="dxa"/>
            <w:tcBorders>
              <w:top w:val="single" w:sz="6" w:space="0" w:color="auto"/>
              <w:left w:val="single" w:sz="6" w:space="0" w:color="auto"/>
              <w:bottom w:val="single" w:sz="6" w:space="0" w:color="auto"/>
              <w:right w:val="single" w:sz="6" w:space="0" w:color="auto"/>
            </w:tcBorders>
            <w:vAlign w:val="center"/>
            <w:hideMark/>
          </w:tcPr>
          <w:p w14:paraId="44C0911B" w14:textId="46142BE1" w:rsidR="005C2CE4" w:rsidRPr="0062511D" w:rsidRDefault="000451E0" w:rsidP="00AC7BB6">
            <w:pPr>
              <w:ind w:left="0"/>
              <w:jc w:val="left"/>
              <w:rPr>
                <w:rFonts w:cstheme="minorHAnsi"/>
                <w:bCs w:val="0"/>
                <w:sz w:val="18"/>
                <w:szCs w:val="18"/>
              </w:rPr>
            </w:pPr>
            <w:r>
              <w:rPr>
                <w:rFonts w:cstheme="minorHAnsi"/>
                <w:bCs w:val="0"/>
                <w:sz w:val="18"/>
                <w:szCs w:val="18"/>
              </w:rPr>
              <w:t>Volunteers</w:t>
            </w:r>
          </w:p>
        </w:tc>
      </w:tr>
      <w:tr w:rsidR="00F44BFF" w:rsidRPr="0062511D" w14:paraId="3EB13F4D" w14:textId="77777777" w:rsidTr="00F44BFF">
        <w:tc>
          <w:tcPr>
            <w:tcW w:w="1840" w:type="dxa"/>
            <w:tcBorders>
              <w:top w:val="single" w:sz="6" w:space="0" w:color="auto"/>
              <w:left w:val="single" w:sz="6" w:space="0" w:color="auto"/>
              <w:bottom w:val="single" w:sz="6" w:space="0" w:color="auto"/>
              <w:right w:val="single" w:sz="6" w:space="0" w:color="auto"/>
            </w:tcBorders>
            <w:shd w:val="clear" w:color="auto" w:fill="FFCF86"/>
            <w:vAlign w:val="center"/>
          </w:tcPr>
          <w:p w14:paraId="7A33BF64" w14:textId="4F58ABF8" w:rsidR="00F44BFF" w:rsidRPr="0062511D" w:rsidRDefault="00F44BFF" w:rsidP="00AC7BB6">
            <w:pPr>
              <w:ind w:left="0"/>
              <w:jc w:val="left"/>
              <w:rPr>
                <w:rFonts w:cstheme="minorHAnsi"/>
                <w:b/>
                <w:sz w:val="18"/>
                <w:szCs w:val="18"/>
              </w:rPr>
            </w:pPr>
            <w:r>
              <w:rPr>
                <w:rFonts w:cstheme="minorHAnsi"/>
                <w:b/>
                <w:sz w:val="18"/>
                <w:szCs w:val="18"/>
              </w:rPr>
              <w:t>Contract Dates</w:t>
            </w:r>
          </w:p>
        </w:tc>
        <w:tc>
          <w:tcPr>
            <w:tcW w:w="7890" w:type="dxa"/>
            <w:gridSpan w:val="2"/>
            <w:tcBorders>
              <w:top w:val="single" w:sz="6" w:space="0" w:color="auto"/>
              <w:left w:val="single" w:sz="6" w:space="0" w:color="auto"/>
              <w:bottom w:val="single" w:sz="6" w:space="0" w:color="auto"/>
              <w:right w:val="single" w:sz="6" w:space="0" w:color="auto"/>
            </w:tcBorders>
            <w:vAlign w:val="center"/>
          </w:tcPr>
          <w:p w14:paraId="41358EBA" w14:textId="732861C5" w:rsidR="0058067D" w:rsidRPr="002F7626" w:rsidRDefault="0058067D" w:rsidP="00AC7BB6">
            <w:pPr>
              <w:ind w:left="0"/>
              <w:jc w:val="left"/>
              <w:rPr>
                <w:rFonts w:cstheme="minorHAnsi"/>
                <w:bCs w:val="0"/>
                <w:sz w:val="18"/>
                <w:szCs w:val="18"/>
              </w:rPr>
            </w:pPr>
            <w:r>
              <w:rPr>
                <w:rFonts w:cstheme="minorHAnsi"/>
                <w:bCs w:val="0"/>
                <w:sz w:val="18"/>
                <w:szCs w:val="18"/>
              </w:rPr>
              <w:t>Full Time – </w:t>
            </w:r>
            <w:r w:rsidR="00933A04">
              <w:rPr>
                <w:rFonts w:cstheme="minorHAnsi"/>
                <w:bCs w:val="0"/>
                <w:sz w:val="18"/>
                <w:szCs w:val="18"/>
              </w:rPr>
              <w:t xml:space="preserve">Monday </w:t>
            </w:r>
            <w:r w:rsidR="004F7CA3">
              <w:rPr>
                <w:rFonts w:cstheme="minorHAnsi"/>
                <w:bCs w:val="0"/>
                <w:sz w:val="18"/>
                <w:szCs w:val="18"/>
              </w:rPr>
              <w:t>14</w:t>
            </w:r>
            <w:r w:rsidR="004F7CA3" w:rsidRPr="004F7CA3">
              <w:rPr>
                <w:rFonts w:cstheme="minorHAnsi"/>
                <w:bCs w:val="0"/>
                <w:sz w:val="18"/>
                <w:szCs w:val="18"/>
                <w:vertAlign w:val="superscript"/>
              </w:rPr>
              <w:t>th</w:t>
            </w:r>
            <w:r w:rsidR="004F7CA3">
              <w:rPr>
                <w:rFonts w:cstheme="minorHAnsi"/>
                <w:bCs w:val="0"/>
                <w:sz w:val="18"/>
                <w:szCs w:val="18"/>
              </w:rPr>
              <w:t xml:space="preserve"> May </w:t>
            </w:r>
            <w:r>
              <w:rPr>
                <w:rFonts w:cstheme="minorHAnsi"/>
                <w:bCs w:val="0"/>
                <w:sz w:val="18"/>
                <w:szCs w:val="18"/>
              </w:rPr>
              <w:t xml:space="preserve">until Friday </w:t>
            </w:r>
            <w:r w:rsidR="00933A04">
              <w:rPr>
                <w:rFonts w:cstheme="minorHAnsi"/>
                <w:bCs w:val="0"/>
                <w:sz w:val="18"/>
                <w:szCs w:val="18"/>
              </w:rPr>
              <w:t>19</w:t>
            </w:r>
            <w:r w:rsidR="00A36FE8" w:rsidRPr="00A36FE8">
              <w:rPr>
                <w:rFonts w:cstheme="minorHAnsi"/>
                <w:bCs w:val="0"/>
                <w:sz w:val="18"/>
                <w:szCs w:val="18"/>
                <w:vertAlign w:val="superscript"/>
              </w:rPr>
              <w:t>th</w:t>
            </w:r>
            <w:r>
              <w:rPr>
                <w:rFonts w:cstheme="minorHAnsi"/>
                <w:bCs w:val="0"/>
                <w:sz w:val="18"/>
                <w:szCs w:val="18"/>
              </w:rPr>
              <w:t xml:space="preserve"> June 202</w:t>
            </w:r>
            <w:r w:rsidR="00933A04">
              <w:rPr>
                <w:rFonts w:cstheme="minorHAnsi"/>
                <w:bCs w:val="0"/>
                <w:sz w:val="18"/>
                <w:szCs w:val="18"/>
              </w:rPr>
              <w:t>6</w:t>
            </w:r>
            <w:r>
              <w:rPr>
                <w:rFonts w:cstheme="minorHAnsi"/>
                <w:bCs w:val="0"/>
                <w:sz w:val="18"/>
                <w:szCs w:val="18"/>
              </w:rPr>
              <w:t>.</w:t>
            </w:r>
            <w:r w:rsidR="009A2E10">
              <w:rPr>
                <w:rFonts w:cstheme="minorHAnsi"/>
                <w:bCs w:val="0"/>
                <w:sz w:val="18"/>
                <w:szCs w:val="18"/>
              </w:rPr>
              <w:t xml:space="preserve"> </w:t>
            </w:r>
            <w:r w:rsidR="009A2E10" w:rsidRPr="009A2E10">
              <w:rPr>
                <w:rFonts w:cstheme="minorHAnsi"/>
                <w:sz w:val="18"/>
                <w:szCs w:val="18"/>
              </w:rPr>
              <w:t>This includes four weekend days for during the Festival and one Public Holiday Monday.</w:t>
            </w:r>
          </w:p>
        </w:tc>
      </w:tr>
      <w:tr w:rsidR="00F44BFF" w:rsidRPr="0062511D" w14:paraId="3152DD8E" w14:textId="77777777" w:rsidTr="00F44BFF">
        <w:tc>
          <w:tcPr>
            <w:tcW w:w="1840" w:type="dxa"/>
            <w:tcBorders>
              <w:top w:val="single" w:sz="6" w:space="0" w:color="auto"/>
              <w:left w:val="single" w:sz="6" w:space="0" w:color="auto"/>
              <w:bottom w:val="single" w:sz="6" w:space="0" w:color="auto"/>
              <w:right w:val="single" w:sz="6" w:space="0" w:color="auto"/>
            </w:tcBorders>
            <w:shd w:val="clear" w:color="auto" w:fill="FFCF86"/>
            <w:vAlign w:val="center"/>
          </w:tcPr>
          <w:p w14:paraId="0E948217" w14:textId="2B3E2574" w:rsidR="00F44BFF" w:rsidRPr="0062511D" w:rsidRDefault="00F44BFF" w:rsidP="00AC7BB6">
            <w:pPr>
              <w:ind w:left="0"/>
              <w:jc w:val="left"/>
              <w:rPr>
                <w:rFonts w:cstheme="minorHAnsi"/>
                <w:b/>
                <w:sz w:val="18"/>
                <w:szCs w:val="18"/>
              </w:rPr>
            </w:pPr>
            <w:r>
              <w:rPr>
                <w:rFonts w:cstheme="minorHAnsi"/>
                <w:b/>
                <w:sz w:val="18"/>
                <w:szCs w:val="18"/>
              </w:rPr>
              <w:t>Salary</w:t>
            </w:r>
          </w:p>
        </w:tc>
        <w:tc>
          <w:tcPr>
            <w:tcW w:w="7890" w:type="dxa"/>
            <w:gridSpan w:val="2"/>
            <w:tcBorders>
              <w:top w:val="single" w:sz="6" w:space="0" w:color="auto"/>
              <w:left w:val="single" w:sz="6" w:space="0" w:color="auto"/>
              <w:bottom w:val="single" w:sz="6" w:space="0" w:color="auto"/>
              <w:right w:val="single" w:sz="6" w:space="0" w:color="auto"/>
            </w:tcBorders>
            <w:vAlign w:val="center"/>
          </w:tcPr>
          <w:p w14:paraId="6AC8B84A" w14:textId="5FEE7C42" w:rsidR="00F44BFF" w:rsidRPr="0062511D" w:rsidRDefault="003C4C14" w:rsidP="00AC7BB6">
            <w:pPr>
              <w:ind w:left="0"/>
              <w:jc w:val="left"/>
              <w:rPr>
                <w:rFonts w:cstheme="minorHAnsi"/>
                <w:bCs w:val="0"/>
                <w:sz w:val="18"/>
                <w:szCs w:val="18"/>
              </w:rPr>
            </w:pPr>
            <w:r>
              <w:rPr>
                <w:rFonts w:cstheme="minorHAnsi"/>
                <w:bCs w:val="0"/>
                <w:sz w:val="18"/>
                <w:szCs w:val="18"/>
              </w:rPr>
              <w:t>$</w:t>
            </w:r>
            <w:r w:rsidR="004F7CA3">
              <w:rPr>
                <w:rFonts w:cstheme="minorHAnsi"/>
                <w:bCs w:val="0"/>
                <w:sz w:val="18"/>
                <w:szCs w:val="18"/>
              </w:rPr>
              <w:t>6</w:t>
            </w:r>
            <w:r w:rsidR="002F7626">
              <w:rPr>
                <w:rFonts w:cstheme="minorHAnsi"/>
                <w:bCs w:val="0"/>
                <w:sz w:val="18"/>
                <w:szCs w:val="18"/>
              </w:rPr>
              <w:t>0</w:t>
            </w:r>
            <w:r>
              <w:rPr>
                <w:rFonts w:cstheme="minorHAnsi"/>
                <w:bCs w:val="0"/>
                <w:sz w:val="18"/>
                <w:szCs w:val="18"/>
              </w:rPr>
              <w:t>,000 + Super (Pro Rata)</w:t>
            </w:r>
          </w:p>
        </w:tc>
      </w:tr>
      <w:tr w:rsidR="001257A2" w:rsidRPr="0062511D" w14:paraId="6D504B40" w14:textId="77777777" w:rsidTr="00F44BFF">
        <w:tc>
          <w:tcPr>
            <w:tcW w:w="1840" w:type="dxa"/>
            <w:tcBorders>
              <w:top w:val="single" w:sz="6" w:space="0" w:color="auto"/>
              <w:left w:val="single" w:sz="6" w:space="0" w:color="auto"/>
              <w:bottom w:val="single" w:sz="6" w:space="0" w:color="auto"/>
              <w:right w:val="single" w:sz="6" w:space="0" w:color="auto"/>
            </w:tcBorders>
            <w:shd w:val="clear" w:color="auto" w:fill="FFCF86"/>
            <w:vAlign w:val="center"/>
          </w:tcPr>
          <w:p w14:paraId="4A66FD80" w14:textId="57928ED2" w:rsidR="001257A2" w:rsidRDefault="001257A2" w:rsidP="00AC7BB6">
            <w:pPr>
              <w:ind w:left="0"/>
              <w:jc w:val="left"/>
              <w:rPr>
                <w:rFonts w:cstheme="minorHAnsi"/>
                <w:b/>
                <w:sz w:val="18"/>
                <w:szCs w:val="18"/>
              </w:rPr>
            </w:pPr>
            <w:r>
              <w:rPr>
                <w:rFonts w:cstheme="minorHAnsi"/>
                <w:b/>
                <w:sz w:val="18"/>
                <w:szCs w:val="18"/>
              </w:rPr>
              <w:t>Application Dates</w:t>
            </w:r>
          </w:p>
        </w:tc>
        <w:tc>
          <w:tcPr>
            <w:tcW w:w="7890" w:type="dxa"/>
            <w:gridSpan w:val="2"/>
            <w:tcBorders>
              <w:top w:val="single" w:sz="6" w:space="0" w:color="auto"/>
              <w:left w:val="single" w:sz="6" w:space="0" w:color="auto"/>
              <w:bottom w:val="single" w:sz="6" w:space="0" w:color="auto"/>
              <w:right w:val="single" w:sz="6" w:space="0" w:color="auto"/>
            </w:tcBorders>
            <w:vAlign w:val="center"/>
          </w:tcPr>
          <w:p w14:paraId="6C17EF9D" w14:textId="4084E4A2" w:rsidR="001257A2" w:rsidRDefault="001257A2" w:rsidP="00AC7BB6">
            <w:pPr>
              <w:ind w:left="0"/>
              <w:jc w:val="left"/>
              <w:rPr>
                <w:rFonts w:cstheme="minorHAnsi"/>
                <w:bCs w:val="0"/>
                <w:sz w:val="18"/>
                <w:szCs w:val="18"/>
              </w:rPr>
            </w:pPr>
            <w:r w:rsidRPr="001257A2">
              <w:rPr>
                <w:rFonts w:cstheme="minorHAnsi"/>
                <w:bCs w:val="0"/>
                <w:sz w:val="18"/>
                <w:szCs w:val="18"/>
              </w:rPr>
              <w:t xml:space="preserve">To apply for the position, please send your CV and a cover letter addressing the key selection criteria, and your suitability for the role to </w:t>
            </w:r>
            <w:r>
              <w:rPr>
                <w:rFonts w:cstheme="minorHAnsi"/>
                <w:bCs w:val="0"/>
                <w:sz w:val="18"/>
                <w:szCs w:val="18"/>
              </w:rPr>
              <w:t>Brock Taffe – Head of Operations &amp; Events</w:t>
            </w:r>
            <w:r w:rsidRPr="001257A2">
              <w:rPr>
                <w:rFonts w:cstheme="minorHAnsi"/>
                <w:bCs w:val="0"/>
                <w:sz w:val="18"/>
                <w:szCs w:val="18"/>
              </w:rPr>
              <w:t xml:space="preserve"> at </w:t>
            </w:r>
            <w:r w:rsidRPr="001257A2">
              <w:rPr>
                <w:rFonts w:cstheme="minorHAnsi"/>
                <w:b/>
                <w:sz w:val="18"/>
                <w:szCs w:val="18"/>
              </w:rPr>
              <w:t>info@sff.org.au</w:t>
            </w:r>
            <w:r w:rsidRPr="001257A2">
              <w:rPr>
                <w:rFonts w:cstheme="minorHAnsi"/>
                <w:bCs w:val="0"/>
                <w:sz w:val="18"/>
                <w:szCs w:val="18"/>
              </w:rPr>
              <w:t xml:space="preserve"> by</w:t>
            </w:r>
            <w:r w:rsidRPr="004F7CA3">
              <w:rPr>
                <w:rFonts w:cstheme="minorHAnsi"/>
                <w:b/>
                <w:bCs w:val="0"/>
                <w:sz w:val="18"/>
                <w:szCs w:val="18"/>
              </w:rPr>
              <w:t xml:space="preserve"> </w:t>
            </w:r>
            <w:r w:rsidR="004F7CA3" w:rsidRPr="004F7CA3">
              <w:rPr>
                <w:rFonts w:cstheme="minorHAnsi"/>
                <w:b/>
                <w:bCs w:val="0"/>
                <w:sz w:val="18"/>
                <w:szCs w:val="18"/>
              </w:rPr>
              <w:t>Thursday</w:t>
            </w:r>
            <w:r w:rsidR="00DB193B" w:rsidRPr="004F7CA3">
              <w:rPr>
                <w:rFonts w:cstheme="minorHAnsi"/>
                <w:b/>
                <w:bCs w:val="0"/>
                <w:sz w:val="18"/>
                <w:szCs w:val="18"/>
              </w:rPr>
              <w:t xml:space="preserve"> </w:t>
            </w:r>
            <w:r w:rsidR="00DB193B">
              <w:rPr>
                <w:rFonts w:cstheme="minorHAnsi"/>
                <w:b/>
                <w:sz w:val="18"/>
                <w:szCs w:val="18"/>
              </w:rPr>
              <w:t>16</w:t>
            </w:r>
            <w:r w:rsidR="00C06255">
              <w:rPr>
                <w:rFonts w:cstheme="minorHAnsi"/>
                <w:b/>
                <w:sz w:val="18"/>
                <w:szCs w:val="18"/>
              </w:rPr>
              <w:t xml:space="preserve"> </w:t>
            </w:r>
            <w:r w:rsidR="004F7CA3">
              <w:rPr>
                <w:rFonts w:cstheme="minorHAnsi"/>
                <w:b/>
                <w:sz w:val="18"/>
                <w:szCs w:val="18"/>
              </w:rPr>
              <w:t xml:space="preserve">April </w:t>
            </w:r>
            <w:r w:rsidRPr="001257A2">
              <w:rPr>
                <w:rFonts w:cstheme="minorHAnsi"/>
                <w:b/>
                <w:sz w:val="18"/>
                <w:szCs w:val="18"/>
              </w:rPr>
              <w:t>202</w:t>
            </w:r>
            <w:r w:rsidR="00854E19">
              <w:rPr>
                <w:rFonts w:cstheme="minorHAnsi"/>
                <w:b/>
                <w:sz w:val="18"/>
                <w:szCs w:val="18"/>
              </w:rPr>
              <w:t>6</w:t>
            </w:r>
            <w:r w:rsidRPr="001257A2">
              <w:rPr>
                <w:rFonts w:cstheme="minorHAnsi"/>
                <w:bCs w:val="0"/>
                <w:sz w:val="18"/>
                <w:szCs w:val="18"/>
              </w:rPr>
              <w:t>.</w:t>
            </w:r>
          </w:p>
        </w:tc>
      </w:tr>
    </w:tbl>
    <w:p w14:paraId="2B171692" w14:textId="777822B7" w:rsidR="00CB5309" w:rsidRPr="0062511D" w:rsidRDefault="00CB5309" w:rsidP="00CB5309">
      <w:pPr>
        <w:ind w:left="0"/>
        <w:rPr>
          <w:rFonts w:cstheme="minorHAnsi"/>
          <w:b/>
          <w:sz w:val="10"/>
          <w:szCs w:val="10"/>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730"/>
      </w:tblGrid>
      <w:tr w:rsidR="00CB5309" w:rsidRPr="0062511D" w14:paraId="7796E2F4" w14:textId="77777777" w:rsidTr="00F74538">
        <w:tc>
          <w:tcPr>
            <w:tcW w:w="9348" w:type="dxa"/>
            <w:tcBorders>
              <w:top w:val="single" w:sz="6" w:space="0" w:color="auto"/>
              <w:left w:val="single" w:sz="6" w:space="0" w:color="auto"/>
              <w:bottom w:val="single" w:sz="6" w:space="0" w:color="auto"/>
              <w:right w:val="single" w:sz="6" w:space="0" w:color="auto"/>
            </w:tcBorders>
            <w:shd w:val="clear" w:color="auto" w:fill="FFCF86"/>
            <w:hideMark/>
          </w:tcPr>
          <w:p w14:paraId="2B97BF69" w14:textId="328138AF" w:rsidR="00CB5309" w:rsidRPr="0062511D" w:rsidRDefault="00CB5309" w:rsidP="00D259A1">
            <w:pPr>
              <w:ind w:left="0"/>
              <w:rPr>
                <w:rFonts w:cstheme="minorHAnsi"/>
                <w:b/>
                <w:sz w:val="18"/>
                <w:szCs w:val="18"/>
              </w:rPr>
            </w:pPr>
            <w:r w:rsidRPr="0062511D">
              <w:rPr>
                <w:rFonts w:cstheme="minorHAnsi"/>
                <w:b/>
                <w:sz w:val="18"/>
                <w:szCs w:val="18"/>
              </w:rPr>
              <w:t>Organisation</w:t>
            </w:r>
            <w:r w:rsidR="00F74538" w:rsidRPr="0062511D">
              <w:rPr>
                <w:rFonts w:cstheme="minorHAnsi"/>
                <w:b/>
                <w:sz w:val="18"/>
                <w:szCs w:val="18"/>
              </w:rPr>
              <w:t>:</w:t>
            </w:r>
          </w:p>
        </w:tc>
      </w:tr>
      <w:tr w:rsidR="00CB5309" w:rsidRPr="0062511D" w14:paraId="590D4279" w14:textId="77777777" w:rsidTr="00D259A1">
        <w:tc>
          <w:tcPr>
            <w:tcW w:w="9348" w:type="dxa"/>
            <w:tcBorders>
              <w:top w:val="single" w:sz="6" w:space="0" w:color="auto"/>
              <w:left w:val="single" w:sz="6" w:space="0" w:color="auto"/>
              <w:bottom w:val="single" w:sz="6" w:space="0" w:color="auto"/>
              <w:right w:val="single" w:sz="6" w:space="0" w:color="auto"/>
            </w:tcBorders>
            <w:hideMark/>
          </w:tcPr>
          <w:p w14:paraId="2F9E4D5F" w14:textId="77777777" w:rsidR="00CB5309" w:rsidRPr="0062511D" w:rsidRDefault="00CB5309" w:rsidP="007A58BB">
            <w:pPr>
              <w:spacing w:after="100"/>
              <w:ind w:left="0"/>
              <w:jc w:val="left"/>
              <w:rPr>
                <w:rFonts w:cstheme="minorHAnsi"/>
                <w:sz w:val="18"/>
                <w:szCs w:val="18"/>
              </w:rPr>
            </w:pPr>
            <w:bookmarkStart w:id="0" w:name="_Hlk530498720"/>
            <w:r w:rsidRPr="0062511D">
              <w:rPr>
                <w:rFonts w:cstheme="minorHAnsi"/>
                <w:sz w:val="18"/>
                <w:szCs w:val="18"/>
              </w:rPr>
              <w:t xml:space="preserve">The Sydney Film Festival (SFF) is one of the longest-running events of its kind in the world. </w:t>
            </w:r>
          </w:p>
          <w:p w14:paraId="670B108C" w14:textId="4CB3935A" w:rsidR="00CB5309" w:rsidRPr="0062511D" w:rsidRDefault="00CB5309" w:rsidP="007A58BB">
            <w:pPr>
              <w:spacing w:after="100"/>
              <w:ind w:left="0"/>
              <w:jc w:val="left"/>
              <w:rPr>
                <w:rFonts w:cstheme="minorHAnsi"/>
                <w:sz w:val="18"/>
                <w:szCs w:val="18"/>
              </w:rPr>
            </w:pPr>
            <w:r w:rsidRPr="0062511D">
              <w:rPr>
                <w:rFonts w:cstheme="minorHAnsi"/>
                <w:sz w:val="18"/>
                <w:szCs w:val="18"/>
              </w:rPr>
              <w:t xml:space="preserve">The annual June Festival brings the best new films from Australia and around the world to audiences in Sydney. It also has 250+ features, shorts, retros, and documentaries from over </w:t>
            </w:r>
            <w:r w:rsidR="00256F40">
              <w:rPr>
                <w:rFonts w:cstheme="minorHAnsi"/>
                <w:sz w:val="18"/>
                <w:szCs w:val="18"/>
              </w:rPr>
              <w:t>70</w:t>
            </w:r>
            <w:r w:rsidRPr="0062511D">
              <w:rPr>
                <w:rFonts w:cstheme="minorHAnsi"/>
                <w:sz w:val="18"/>
                <w:szCs w:val="18"/>
              </w:rPr>
              <w:t xml:space="preserve"> countries and 350+ sessions at around eight Sydney-wide venues over 12 days. The </w:t>
            </w:r>
            <w:proofErr w:type="gramStart"/>
            <w:r w:rsidRPr="0062511D">
              <w:rPr>
                <w:rFonts w:cstheme="minorHAnsi"/>
                <w:sz w:val="18"/>
                <w:szCs w:val="18"/>
              </w:rPr>
              <w:t>Festival</w:t>
            </w:r>
            <w:proofErr w:type="gramEnd"/>
            <w:r w:rsidRPr="0062511D">
              <w:rPr>
                <w:rFonts w:cstheme="minorHAnsi"/>
                <w:sz w:val="18"/>
                <w:szCs w:val="18"/>
              </w:rPr>
              <w:t xml:space="preserve"> celebrates its</w:t>
            </w:r>
            <w:r w:rsidR="002B7014">
              <w:rPr>
                <w:rFonts w:cstheme="minorHAnsi"/>
                <w:sz w:val="18"/>
                <w:szCs w:val="18"/>
              </w:rPr>
              <w:t xml:space="preserve"> 73</w:t>
            </w:r>
            <w:proofErr w:type="gramStart"/>
            <w:r w:rsidR="002B7014">
              <w:rPr>
                <w:rFonts w:cstheme="minorHAnsi"/>
                <w:sz w:val="18"/>
                <w:szCs w:val="18"/>
              </w:rPr>
              <w:t>rd</w:t>
            </w:r>
            <w:r w:rsidRPr="0062511D">
              <w:rPr>
                <w:rFonts w:cstheme="minorHAnsi"/>
                <w:sz w:val="18"/>
                <w:szCs w:val="18"/>
              </w:rPr>
              <w:t xml:space="preserve"> </w:t>
            </w:r>
            <w:r w:rsidR="008E7730">
              <w:rPr>
                <w:rFonts w:cstheme="minorHAnsi"/>
                <w:sz w:val="18"/>
                <w:szCs w:val="18"/>
              </w:rPr>
              <w:t xml:space="preserve"> </w:t>
            </w:r>
            <w:r w:rsidRPr="0062511D">
              <w:rPr>
                <w:rFonts w:cstheme="minorHAnsi"/>
                <w:sz w:val="18"/>
                <w:szCs w:val="18"/>
              </w:rPr>
              <w:t>Festival</w:t>
            </w:r>
            <w:proofErr w:type="gramEnd"/>
            <w:r w:rsidRPr="0062511D">
              <w:rPr>
                <w:rFonts w:cstheme="minorHAnsi"/>
                <w:sz w:val="18"/>
                <w:szCs w:val="18"/>
              </w:rPr>
              <w:t xml:space="preserve"> in </w:t>
            </w:r>
            <w:r w:rsidR="008E7730">
              <w:rPr>
                <w:rFonts w:cstheme="minorHAnsi"/>
                <w:sz w:val="18"/>
                <w:szCs w:val="18"/>
              </w:rPr>
              <w:t>202</w:t>
            </w:r>
            <w:r w:rsidR="002B7014">
              <w:rPr>
                <w:rFonts w:cstheme="minorHAnsi"/>
                <w:sz w:val="18"/>
                <w:szCs w:val="18"/>
              </w:rPr>
              <w:t>6</w:t>
            </w:r>
            <w:r w:rsidRPr="0062511D">
              <w:rPr>
                <w:rFonts w:cstheme="minorHAnsi"/>
                <w:sz w:val="18"/>
                <w:szCs w:val="18"/>
              </w:rPr>
              <w:t xml:space="preserve"> between </w:t>
            </w:r>
            <w:r w:rsidR="00B5469C">
              <w:rPr>
                <w:rFonts w:cstheme="minorHAnsi"/>
                <w:sz w:val="18"/>
                <w:szCs w:val="18"/>
              </w:rPr>
              <w:t>3</w:t>
            </w:r>
            <w:r w:rsidRPr="0062511D">
              <w:rPr>
                <w:rFonts w:cstheme="minorHAnsi"/>
                <w:sz w:val="18"/>
                <w:szCs w:val="18"/>
              </w:rPr>
              <w:t xml:space="preserve"> – 1</w:t>
            </w:r>
            <w:r w:rsidR="00B5469C">
              <w:rPr>
                <w:rFonts w:cstheme="minorHAnsi"/>
                <w:sz w:val="18"/>
                <w:szCs w:val="18"/>
              </w:rPr>
              <w:t>4</w:t>
            </w:r>
            <w:r w:rsidRPr="0062511D">
              <w:rPr>
                <w:rFonts w:cstheme="minorHAnsi"/>
                <w:sz w:val="18"/>
                <w:szCs w:val="18"/>
              </w:rPr>
              <w:t xml:space="preserve"> June. </w:t>
            </w:r>
          </w:p>
          <w:p w14:paraId="2E86BF4D" w14:textId="51F068B2" w:rsidR="00CB5309" w:rsidRPr="0062511D" w:rsidRDefault="00CB5309" w:rsidP="007A58BB">
            <w:pPr>
              <w:spacing w:after="100"/>
              <w:ind w:left="0"/>
              <w:jc w:val="left"/>
              <w:rPr>
                <w:rFonts w:cstheme="minorHAnsi"/>
                <w:sz w:val="18"/>
                <w:szCs w:val="18"/>
              </w:rPr>
            </w:pPr>
            <w:r w:rsidRPr="0062511D">
              <w:rPr>
                <w:rFonts w:cstheme="minorHAnsi"/>
                <w:sz w:val="18"/>
                <w:szCs w:val="18"/>
              </w:rPr>
              <w:t xml:space="preserve">The Festival hosts several awards to recognise excellence in filmmaking, including the Official Competition, Documentary Australia Foundation Award for Australian Documentary, </w:t>
            </w:r>
            <w:r w:rsidR="00256F40">
              <w:rPr>
                <w:rFonts w:cstheme="minorHAnsi"/>
                <w:sz w:val="18"/>
                <w:szCs w:val="18"/>
              </w:rPr>
              <w:t xml:space="preserve">First Nations Award, </w:t>
            </w:r>
            <w:r w:rsidR="008819A3">
              <w:rPr>
                <w:rFonts w:cstheme="minorHAnsi"/>
                <w:sz w:val="18"/>
                <w:szCs w:val="18"/>
              </w:rPr>
              <w:t xml:space="preserve">Sustainable Future Award </w:t>
            </w:r>
            <w:r w:rsidRPr="0062511D">
              <w:rPr>
                <w:rFonts w:cstheme="minorHAnsi"/>
                <w:sz w:val="18"/>
                <w:szCs w:val="18"/>
              </w:rPr>
              <w:t>and Dendy Awards for Australian Short Films (which are Academy Award eligible) incorporating fiction, animation, and screenplay categories.</w:t>
            </w:r>
          </w:p>
          <w:p w14:paraId="5170377B" w14:textId="1A997B58" w:rsidR="00CB5309" w:rsidRPr="0062511D" w:rsidRDefault="00CB5309" w:rsidP="00C45F38">
            <w:pPr>
              <w:ind w:left="0"/>
              <w:jc w:val="left"/>
              <w:rPr>
                <w:rFonts w:cstheme="minorHAnsi"/>
                <w:b/>
              </w:rPr>
            </w:pPr>
            <w:r w:rsidRPr="0062511D">
              <w:rPr>
                <w:rFonts w:cstheme="minorHAnsi"/>
                <w:sz w:val="18"/>
                <w:szCs w:val="18"/>
              </w:rPr>
              <w:t>SFF also presents the Travelling Film Festival, taking mini festivals to 19 venues across regional NSW, the Northern Territory and regional Queensland. SFF receives funding from federal, state, and local governments, as well as corporate sponsorship and philanthropic donations</w:t>
            </w:r>
            <w:bookmarkEnd w:id="0"/>
            <w:r w:rsidR="00C45F38" w:rsidRPr="0062511D">
              <w:rPr>
                <w:rFonts w:cstheme="minorHAnsi"/>
                <w:sz w:val="18"/>
                <w:szCs w:val="18"/>
              </w:rPr>
              <w:t>.</w:t>
            </w:r>
          </w:p>
        </w:tc>
      </w:tr>
    </w:tbl>
    <w:p w14:paraId="46433E5F" w14:textId="77777777" w:rsidR="00902CEB" w:rsidRPr="0062511D" w:rsidRDefault="00902CEB" w:rsidP="00902CEB">
      <w:pPr>
        <w:ind w:left="0"/>
        <w:rPr>
          <w:rFonts w:cstheme="minorHAnsi"/>
          <w:b/>
          <w:sz w:val="10"/>
          <w:szCs w:val="10"/>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730"/>
      </w:tblGrid>
      <w:tr w:rsidR="00902CEB" w:rsidRPr="0062511D" w14:paraId="0B1776C0" w14:textId="77777777" w:rsidTr="006D31BE">
        <w:tc>
          <w:tcPr>
            <w:tcW w:w="9348" w:type="dxa"/>
            <w:tcBorders>
              <w:top w:val="single" w:sz="6" w:space="0" w:color="auto"/>
              <w:left w:val="single" w:sz="6" w:space="0" w:color="auto"/>
              <w:bottom w:val="single" w:sz="6" w:space="0" w:color="auto"/>
              <w:right w:val="single" w:sz="6" w:space="0" w:color="auto"/>
            </w:tcBorders>
            <w:shd w:val="clear" w:color="auto" w:fill="FFCF86"/>
            <w:hideMark/>
          </w:tcPr>
          <w:p w14:paraId="1CBC9E74" w14:textId="77777777" w:rsidR="00902CEB" w:rsidRPr="0062511D" w:rsidRDefault="00902CEB" w:rsidP="006D31BE">
            <w:pPr>
              <w:ind w:left="0"/>
              <w:rPr>
                <w:rFonts w:cstheme="minorHAnsi"/>
                <w:b/>
                <w:sz w:val="18"/>
                <w:szCs w:val="18"/>
              </w:rPr>
            </w:pPr>
            <w:r w:rsidRPr="0062511D">
              <w:rPr>
                <w:rFonts w:cstheme="minorHAnsi"/>
                <w:b/>
                <w:sz w:val="18"/>
                <w:szCs w:val="18"/>
              </w:rPr>
              <w:t>Purpose:</w:t>
            </w:r>
          </w:p>
        </w:tc>
      </w:tr>
      <w:tr w:rsidR="00902CEB" w:rsidRPr="0062511D" w14:paraId="224E715D" w14:textId="77777777" w:rsidTr="006D31BE">
        <w:tc>
          <w:tcPr>
            <w:tcW w:w="9348" w:type="dxa"/>
            <w:tcBorders>
              <w:top w:val="single" w:sz="6" w:space="0" w:color="auto"/>
              <w:left w:val="single" w:sz="6" w:space="0" w:color="auto"/>
              <w:bottom w:val="single" w:sz="6" w:space="0" w:color="auto"/>
              <w:right w:val="single" w:sz="6" w:space="0" w:color="auto"/>
            </w:tcBorders>
            <w:hideMark/>
          </w:tcPr>
          <w:p w14:paraId="47A77D0D" w14:textId="4377F41F" w:rsidR="00CA0B9D" w:rsidRDefault="00CA0B9D" w:rsidP="00CA0B9D">
            <w:pPr>
              <w:spacing w:after="120"/>
              <w:ind w:left="0"/>
              <w:jc w:val="left"/>
              <w:rPr>
                <w:rFonts w:cstheme="minorHAnsi"/>
                <w:bCs w:val="0"/>
                <w:sz w:val="18"/>
                <w:szCs w:val="18"/>
              </w:rPr>
            </w:pPr>
            <w:r w:rsidRPr="00574B1B">
              <w:rPr>
                <w:rFonts w:cstheme="minorHAnsi"/>
                <w:bCs w:val="0"/>
                <w:sz w:val="18"/>
                <w:szCs w:val="18"/>
              </w:rPr>
              <w:t>Reporting to the</w:t>
            </w:r>
            <w:r w:rsidR="00801A88">
              <w:rPr>
                <w:rFonts w:cstheme="minorHAnsi"/>
                <w:bCs w:val="0"/>
                <w:sz w:val="18"/>
                <w:szCs w:val="18"/>
              </w:rPr>
              <w:t xml:space="preserve"> </w:t>
            </w:r>
            <w:r w:rsidRPr="00574B1B">
              <w:rPr>
                <w:rFonts w:cstheme="minorHAnsi"/>
                <w:bCs w:val="0"/>
                <w:sz w:val="18"/>
                <w:szCs w:val="18"/>
              </w:rPr>
              <w:t>Volunteer</w:t>
            </w:r>
            <w:r w:rsidR="008819A3">
              <w:rPr>
                <w:rFonts w:cstheme="minorHAnsi"/>
                <w:bCs w:val="0"/>
                <w:sz w:val="18"/>
                <w:szCs w:val="18"/>
              </w:rPr>
              <w:t xml:space="preserve"> </w:t>
            </w:r>
            <w:r w:rsidR="00801A88">
              <w:rPr>
                <w:rFonts w:cstheme="minorHAnsi"/>
                <w:bCs w:val="0"/>
                <w:sz w:val="18"/>
                <w:szCs w:val="18"/>
              </w:rPr>
              <w:t xml:space="preserve">&amp; Operations </w:t>
            </w:r>
            <w:r w:rsidRPr="00574B1B">
              <w:rPr>
                <w:rFonts w:cstheme="minorHAnsi"/>
                <w:bCs w:val="0"/>
                <w:sz w:val="18"/>
                <w:szCs w:val="18"/>
              </w:rPr>
              <w:t>Co-Ordinator</w:t>
            </w:r>
            <w:r w:rsidR="00DB7F6F">
              <w:rPr>
                <w:rFonts w:cstheme="minorHAnsi"/>
                <w:bCs w:val="0"/>
                <w:sz w:val="18"/>
                <w:szCs w:val="18"/>
              </w:rPr>
              <w:t xml:space="preserve">, the Operations and Events Administrator </w:t>
            </w:r>
            <w:r w:rsidRPr="00574B1B">
              <w:rPr>
                <w:rFonts w:cstheme="minorHAnsi"/>
                <w:bCs w:val="0"/>
                <w:sz w:val="18"/>
                <w:szCs w:val="18"/>
              </w:rPr>
              <w:t>is a crucial coordination position in the Operations &amp; Events Team</w:t>
            </w:r>
            <w:r>
              <w:rPr>
                <w:rFonts w:cstheme="minorHAnsi"/>
                <w:bCs w:val="0"/>
                <w:sz w:val="18"/>
                <w:szCs w:val="18"/>
              </w:rPr>
              <w:t xml:space="preserve"> to </w:t>
            </w:r>
            <w:r w:rsidR="00DB7F6F">
              <w:rPr>
                <w:rFonts w:cstheme="minorHAnsi"/>
                <w:bCs w:val="0"/>
                <w:sz w:val="18"/>
                <w:szCs w:val="18"/>
              </w:rPr>
              <w:t xml:space="preserve">support the </w:t>
            </w:r>
            <w:r>
              <w:rPr>
                <w:rFonts w:cstheme="minorHAnsi"/>
                <w:bCs w:val="0"/>
                <w:sz w:val="18"/>
                <w:szCs w:val="18"/>
              </w:rPr>
              <w:t>recruit</w:t>
            </w:r>
            <w:r w:rsidR="00DB7F6F">
              <w:rPr>
                <w:rFonts w:cstheme="minorHAnsi"/>
                <w:bCs w:val="0"/>
                <w:sz w:val="18"/>
                <w:szCs w:val="18"/>
              </w:rPr>
              <w:t>ment</w:t>
            </w:r>
            <w:r>
              <w:rPr>
                <w:rFonts w:cstheme="minorHAnsi"/>
                <w:bCs w:val="0"/>
                <w:sz w:val="18"/>
                <w:szCs w:val="18"/>
              </w:rPr>
              <w:t>, train</w:t>
            </w:r>
            <w:r w:rsidR="00DB7F6F">
              <w:rPr>
                <w:rFonts w:cstheme="minorHAnsi"/>
                <w:bCs w:val="0"/>
                <w:sz w:val="18"/>
                <w:szCs w:val="18"/>
              </w:rPr>
              <w:t>ing</w:t>
            </w:r>
            <w:r>
              <w:rPr>
                <w:rFonts w:cstheme="minorHAnsi"/>
                <w:bCs w:val="0"/>
                <w:sz w:val="18"/>
                <w:szCs w:val="18"/>
              </w:rPr>
              <w:t>, and manag</w:t>
            </w:r>
            <w:r w:rsidR="00DB7F6F">
              <w:rPr>
                <w:rFonts w:cstheme="minorHAnsi"/>
                <w:bCs w:val="0"/>
                <w:sz w:val="18"/>
                <w:szCs w:val="18"/>
              </w:rPr>
              <w:t>ing</w:t>
            </w:r>
            <w:r>
              <w:rPr>
                <w:rFonts w:cstheme="minorHAnsi"/>
                <w:bCs w:val="0"/>
                <w:sz w:val="18"/>
                <w:szCs w:val="18"/>
              </w:rPr>
              <w:t xml:space="preserve"> the </w:t>
            </w:r>
            <w:proofErr w:type="gramStart"/>
            <w:r w:rsidR="00256F40">
              <w:rPr>
                <w:rFonts w:cstheme="minorHAnsi"/>
                <w:bCs w:val="0"/>
                <w:sz w:val="18"/>
                <w:szCs w:val="18"/>
              </w:rPr>
              <w:t>F</w:t>
            </w:r>
            <w:r>
              <w:rPr>
                <w:rFonts w:cstheme="minorHAnsi"/>
                <w:bCs w:val="0"/>
                <w:sz w:val="18"/>
                <w:szCs w:val="18"/>
              </w:rPr>
              <w:t>estival's</w:t>
            </w:r>
            <w:proofErr w:type="gramEnd"/>
            <w:r>
              <w:rPr>
                <w:rFonts w:cstheme="minorHAnsi"/>
                <w:bCs w:val="0"/>
                <w:sz w:val="18"/>
                <w:szCs w:val="18"/>
              </w:rPr>
              <w:t xml:space="preserve"> 3</w:t>
            </w:r>
            <w:r w:rsidR="000B2C54">
              <w:rPr>
                <w:rFonts w:cstheme="minorHAnsi"/>
                <w:bCs w:val="0"/>
                <w:sz w:val="18"/>
                <w:szCs w:val="18"/>
              </w:rPr>
              <w:t>5</w:t>
            </w:r>
            <w:r>
              <w:rPr>
                <w:rFonts w:cstheme="minorHAnsi"/>
                <w:bCs w:val="0"/>
                <w:sz w:val="18"/>
                <w:szCs w:val="18"/>
              </w:rPr>
              <w:t>0-400 volunteers in collaboration with the Operations and Events Manager</w:t>
            </w:r>
            <w:r w:rsidR="006E50F5">
              <w:rPr>
                <w:rFonts w:cstheme="minorHAnsi"/>
                <w:bCs w:val="0"/>
                <w:sz w:val="18"/>
                <w:szCs w:val="18"/>
              </w:rPr>
              <w:t xml:space="preserve"> and V</w:t>
            </w:r>
            <w:r w:rsidR="00DB7F6F">
              <w:rPr>
                <w:rFonts w:cstheme="minorHAnsi"/>
                <w:bCs w:val="0"/>
                <w:sz w:val="18"/>
                <w:szCs w:val="18"/>
              </w:rPr>
              <w:t>olunteer and Operations</w:t>
            </w:r>
            <w:r w:rsidR="006E50F5">
              <w:rPr>
                <w:rFonts w:cstheme="minorHAnsi"/>
                <w:bCs w:val="0"/>
                <w:sz w:val="18"/>
                <w:szCs w:val="18"/>
              </w:rPr>
              <w:t xml:space="preserve"> Co-Ordinators</w:t>
            </w:r>
            <w:r>
              <w:rPr>
                <w:rFonts w:cstheme="minorHAnsi"/>
                <w:bCs w:val="0"/>
                <w:sz w:val="18"/>
                <w:szCs w:val="18"/>
              </w:rPr>
              <w:t xml:space="preserve"> to execute the </w:t>
            </w:r>
            <w:proofErr w:type="gramStart"/>
            <w:r w:rsidR="00256F40">
              <w:rPr>
                <w:rFonts w:cstheme="minorHAnsi"/>
                <w:bCs w:val="0"/>
                <w:sz w:val="18"/>
                <w:szCs w:val="18"/>
              </w:rPr>
              <w:t>F</w:t>
            </w:r>
            <w:r>
              <w:rPr>
                <w:rFonts w:cstheme="minorHAnsi"/>
                <w:bCs w:val="0"/>
                <w:sz w:val="18"/>
                <w:szCs w:val="18"/>
              </w:rPr>
              <w:t>estival's</w:t>
            </w:r>
            <w:proofErr w:type="gramEnd"/>
            <w:r>
              <w:rPr>
                <w:rFonts w:cstheme="minorHAnsi"/>
                <w:bCs w:val="0"/>
                <w:sz w:val="18"/>
                <w:szCs w:val="18"/>
              </w:rPr>
              <w:t xml:space="preserve"> volunteer program for the</w:t>
            </w:r>
            <w:r w:rsidR="006E50F5">
              <w:rPr>
                <w:rFonts w:cstheme="minorHAnsi"/>
                <w:bCs w:val="0"/>
                <w:sz w:val="18"/>
                <w:szCs w:val="18"/>
              </w:rPr>
              <w:t xml:space="preserve"> </w:t>
            </w:r>
            <w:r>
              <w:rPr>
                <w:rFonts w:cstheme="minorHAnsi"/>
                <w:bCs w:val="0"/>
                <w:sz w:val="18"/>
                <w:szCs w:val="18"/>
              </w:rPr>
              <w:t xml:space="preserve">Sydney Film Festival. </w:t>
            </w:r>
          </w:p>
          <w:p w14:paraId="4C054478" w14:textId="7A504F15" w:rsidR="00CA0B9D" w:rsidRDefault="00CA0B9D" w:rsidP="00CA0B9D">
            <w:pPr>
              <w:spacing w:after="120"/>
              <w:ind w:left="0"/>
              <w:jc w:val="left"/>
              <w:rPr>
                <w:rFonts w:cstheme="minorHAnsi"/>
                <w:bCs w:val="0"/>
                <w:sz w:val="18"/>
                <w:szCs w:val="18"/>
              </w:rPr>
            </w:pPr>
            <w:r w:rsidRPr="00574B1B">
              <w:rPr>
                <w:rFonts w:cstheme="minorHAnsi"/>
                <w:bCs w:val="0"/>
                <w:sz w:val="18"/>
                <w:szCs w:val="18"/>
              </w:rPr>
              <w:t>Th</w:t>
            </w:r>
            <w:r w:rsidR="00256F40">
              <w:rPr>
                <w:rFonts w:cstheme="minorHAnsi"/>
                <w:bCs w:val="0"/>
                <w:sz w:val="18"/>
                <w:szCs w:val="18"/>
              </w:rPr>
              <w:t>e</w:t>
            </w:r>
            <w:r w:rsidRPr="00574B1B">
              <w:rPr>
                <w:rFonts w:cstheme="minorHAnsi"/>
                <w:bCs w:val="0"/>
                <w:sz w:val="18"/>
                <w:szCs w:val="18"/>
              </w:rPr>
              <w:t xml:space="preserve"> </w:t>
            </w:r>
            <w:r w:rsidR="00256F40">
              <w:rPr>
                <w:rFonts w:cstheme="minorHAnsi"/>
                <w:bCs w:val="0"/>
                <w:sz w:val="18"/>
                <w:szCs w:val="18"/>
              </w:rPr>
              <w:t>role is</w:t>
            </w:r>
            <w:r>
              <w:rPr>
                <w:rFonts w:cstheme="minorHAnsi"/>
                <w:bCs w:val="0"/>
                <w:sz w:val="18"/>
                <w:szCs w:val="18"/>
              </w:rPr>
              <w:t xml:space="preserve"> </w:t>
            </w:r>
            <w:r w:rsidRPr="00574B1B">
              <w:rPr>
                <w:rFonts w:cstheme="minorHAnsi"/>
                <w:bCs w:val="0"/>
                <w:sz w:val="18"/>
                <w:szCs w:val="18"/>
              </w:rPr>
              <w:t xml:space="preserve">primarily responsible for </w:t>
            </w:r>
            <w:r w:rsidR="00DB7F6F">
              <w:rPr>
                <w:rFonts w:cstheme="minorHAnsi"/>
                <w:bCs w:val="0"/>
                <w:sz w:val="18"/>
                <w:szCs w:val="18"/>
              </w:rPr>
              <w:t xml:space="preserve">supporting </w:t>
            </w:r>
            <w:r w:rsidRPr="00574B1B">
              <w:rPr>
                <w:rFonts w:cstheme="minorHAnsi"/>
                <w:bCs w:val="0"/>
                <w:sz w:val="18"/>
                <w:szCs w:val="18"/>
              </w:rPr>
              <w:t xml:space="preserve">the smooth operation and execution of the </w:t>
            </w:r>
            <w:proofErr w:type="gramStart"/>
            <w:r w:rsidR="00256F40">
              <w:rPr>
                <w:rFonts w:cstheme="minorHAnsi"/>
                <w:bCs w:val="0"/>
                <w:sz w:val="18"/>
                <w:szCs w:val="18"/>
              </w:rPr>
              <w:t>F</w:t>
            </w:r>
            <w:r w:rsidRPr="00574B1B">
              <w:rPr>
                <w:rFonts w:cstheme="minorHAnsi"/>
                <w:bCs w:val="0"/>
                <w:sz w:val="18"/>
                <w:szCs w:val="18"/>
              </w:rPr>
              <w:t>estival</w:t>
            </w:r>
            <w:proofErr w:type="gramEnd"/>
            <w:r w:rsidRPr="00574B1B">
              <w:rPr>
                <w:rFonts w:cstheme="minorHAnsi"/>
                <w:bCs w:val="0"/>
                <w:sz w:val="18"/>
                <w:szCs w:val="18"/>
              </w:rPr>
              <w:t xml:space="preserve"> volunteer program, including front-of-house and back-of-house volunteer operations</w:t>
            </w:r>
            <w:r>
              <w:rPr>
                <w:rFonts w:cstheme="minorHAnsi"/>
                <w:bCs w:val="0"/>
                <w:sz w:val="18"/>
                <w:szCs w:val="18"/>
              </w:rPr>
              <w:t xml:space="preserve"> across the </w:t>
            </w:r>
            <w:proofErr w:type="gramStart"/>
            <w:r w:rsidR="007D453F">
              <w:rPr>
                <w:rFonts w:cstheme="minorHAnsi"/>
                <w:bCs w:val="0"/>
                <w:sz w:val="18"/>
                <w:szCs w:val="18"/>
              </w:rPr>
              <w:t>Festival</w:t>
            </w:r>
            <w:proofErr w:type="gramEnd"/>
            <w:r>
              <w:rPr>
                <w:rFonts w:cstheme="minorHAnsi"/>
                <w:bCs w:val="0"/>
                <w:sz w:val="18"/>
                <w:szCs w:val="18"/>
              </w:rPr>
              <w:t xml:space="preserve"> venues. </w:t>
            </w:r>
            <w:r w:rsidR="00FA5A0A">
              <w:rPr>
                <w:rFonts w:cstheme="minorHAnsi"/>
                <w:bCs w:val="0"/>
                <w:sz w:val="18"/>
                <w:szCs w:val="18"/>
              </w:rPr>
              <w:t>This role</w:t>
            </w:r>
            <w:r>
              <w:rPr>
                <w:rFonts w:cstheme="minorHAnsi"/>
                <w:bCs w:val="0"/>
                <w:sz w:val="18"/>
                <w:szCs w:val="18"/>
              </w:rPr>
              <w:t xml:space="preserve"> will </w:t>
            </w:r>
            <w:r w:rsidR="00FA5A0A">
              <w:rPr>
                <w:rFonts w:cstheme="minorHAnsi"/>
                <w:bCs w:val="0"/>
                <w:sz w:val="18"/>
                <w:szCs w:val="18"/>
              </w:rPr>
              <w:t>assist</w:t>
            </w:r>
            <w:r>
              <w:rPr>
                <w:rFonts w:cstheme="minorHAnsi"/>
                <w:bCs w:val="0"/>
                <w:sz w:val="18"/>
                <w:szCs w:val="18"/>
              </w:rPr>
              <w:t xml:space="preserve"> the </w:t>
            </w:r>
            <w:proofErr w:type="gramStart"/>
            <w:r>
              <w:rPr>
                <w:rFonts w:cstheme="minorHAnsi"/>
                <w:bCs w:val="0"/>
                <w:sz w:val="18"/>
                <w:szCs w:val="18"/>
              </w:rPr>
              <w:t>Festival’s</w:t>
            </w:r>
            <w:proofErr w:type="gramEnd"/>
            <w:r>
              <w:rPr>
                <w:rFonts w:cstheme="minorHAnsi"/>
                <w:bCs w:val="0"/>
                <w:sz w:val="18"/>
                <w:szCs w:val="18"/>
              </w:rPr>
              <w:t xml:space="preserve"> programs, screenings, briefings, red carpets, talks, production, and </w:t>
            </w:r>
            <w:r w:rsidR="00820DE5">
              <w:rPr>
                <w:rFonts w:cstheme="minorHAnsi"/>
                <w:bCs w:val="0"/>
                <w:sz w:val="18"/>
                <w:szCs w:val="18"/>
              </w:rPr>
              <w:t>events</w:t>
            </w:r>
            <w:r>
              <w:rPr>
                <w:rFonts w:cstheme="minorHAnsi"/>
                <w:bCs w:val="0"/>
                <w:sz w:val="18"/>
                <w:szCs w:val="18"/>
              </w:rPr>
              <w:t xml:space="preserve">, including the Festival Launch, Festival Hub, SFFTV, </w:t>
            </w:r>
            <w:r w:rsidR="00256F40">
              <w:rPr>
                <w:rFonts w:cstheme="minorHAnsi"/>
                <w:bCs w:val="0"/>
                <w:sz w:val="18"/>
                <w:szCs w:val="18"/>
              </w:rPr>
              <w:t>O</w:t>
            </w:r>
            <w:r>
              <w:rPr>
                <w:rFonts w:cstheme="minorHAnsi"/>
                <w:bCs w:val="0"/>
                <w:sz w:val="18"/>
                <w:szCs w:val="18"/>
              </w:rPr>
              <w:t xml:space="preserve">pening and </w:t>
            </w:r>
            <w:r w:rsidR="00256F40">
              <w:rPr>
                <w:rFonts w:cstheme="minorHAnsi"/>
                <w:bCs w:val="0"/>
                <w:sz w:val="18"/>
                <w:szCs w:val="18"/>
              </w:rPr>
              <w:t>C</w:t>
            </w:r>
            <w:r>
              <w:rPr>
                <w:rFonts w:cstheme="minorHAnsi"/>
                <w:bCs w:val="0"/>
                <w:sz w:val="18"/>
                <w:szCs w:val="18"/>
              </w:rPr>
              <w:t xml:space="preserve">losing </w:t>
            </w:r>
            <w:r w:rsidR="00256F40">
              <w:rPr>
                <w:rFonts w:cstheme="minorHAnsi"/>
                <w:bCs w:val="0"/>
                <w:sz w:val="18"/>
                <w:szCs w:val="18"/>
              </w:rPr>
              <w:t>N</w:t>
            </w:r>
            <w:r>
              <w:rPr>
                <w:rFonts w:cstheme="minorHAnsi"/>
                <w:bCs w:val="0"/>
                <w:sz w:val="18"/>
                <w:szCs w:val="18"/>
              </w:rPr>
              <w:t>ight galas, parties, and a</w:t>
            </w:r>
            <w:r w:rsidRPr="00574B1B">
              <w:rPr>
                <w:rFonts w:cstheme="minorHAnsi"/>
                <w:bCs w:val="0"/>
                <w:sz w:val="18"/>
                <w:szCs w:val="18"/>
              </w:rPr>
              <w:t>wards</w:t>
            </w:r>
            <w:r>
              <w:rPr>
                <w:rFonts w:cstheme="minorHAnsi"/>
                <w:bCs w:val="0"/>
                <w:sz w:val="18"/>
                <w:szCs w:val="18"/>
              </w:rPr>
              <w:t>.</w:t>
            </w:r>
          </w:p>
          <w:p w14:paraId="7B19F438" w14:textId="77777777" w:rsidR="00902CEB" w:rsidRDefault="00CA0B9D" w:rsidP="00574B1B">
            <w:pPr>
              <w:ind w:left="0"/>
              <w:jc w:val="left"/>
              <w:rPr>
                <w:rFonts w:cstheme="minorHAnsi"/>
                <w:bCs w:val="0"/>
                <w:sz w:val="18"/>
                <w:szCs w:val="18"/>
              </w:rPr>
            </w:pPr>
            <w:r w:rsidRPr="00574B1B">
              <w:rPr>
                <w:rFonts w:cstheme="minorHAnsi"/>
                <w:bCs w:val="0"/>
                <w:sz w:val="18"/>
                <w:szCs w:val="18"/>
              </w:rPr>
              <w:t xml:space="preserve">The </w:t>
            </w:r>
            <w:r>
              <w:rPr>
                <w:rFonts w:cstheme="minorHAnsi"/>
                <w:bCs w:val="0"/>
                <w:sz w:val="18"/>
                <w:szCs w:val="18"/>
              </w:rPr>
              <w:t>position</w:t>
            </w:r>
            <w:r w:rsidRPr="00574B1B">
              <w:rPr>
                <w:rFonts w:cstheme="minorHAnsi"/>
                <w:bCs w:val="0"/>
                <w:sz w:val="18"/>
                <w:szCs w:val="18"/>
              </w:rPr>
              <w:t xml:space="preserve"> will involve liaising with external and internal stakeholders, keeping SFF’s </w:t>
            </w:r>
            <w:r w:rsidR="009D5F04">
              <w:rPr>
                <w:rFonts w:cstheme="minorHAnsi"/>
                <w:bCs w:val="0"/>
                <w:sz w:val="18"/>
                <w:szCs w:val="18"/>
              </w:rPr>
              <w:t>Operations &amp; Events Team,</w:t>
            </w:r>
            <w:r w:rsidRPr="00574B1B">
              <w:rPr>
                <w:rFonts w:cstheme="minorHAnsi"/>
                <w:bCs w:val="0"/>
                <w:sz w:val="18"/>
                <w:szCs w:val="18"/>
              </w:rPr>
              <w:t xml:space="preserve"> </w:t>
            </w:r>
            <w:r w:rsidR="009D5F04">
              <w:rPr>
                <w:rFonts w:cstheme="minorHAnsi"/>
                <w:bCs w:val="0"/>
                <w:sz w:val="18"/>
                <w:szCs w:val="18"/>
              </w:rPr>
              <w:t>Ticketing Team</w:t>
            </w:r>
            <w:r w:rsidRPr="00574B1B">
              <w:rPr>
                <w:rFonts w:cstheme="minorHAnsi"/>
                <w:bCs w:val="0"/>
                <w:sz w:val="18"/>
                <w:szCs w:val="18"/>
              </w:rPr>
              <w:t>,</w:t>
            </w:r>
            <w:r w:rsidR="00BD16B9">
              <w:rPr>
                <w:rFonts w:cstheme="minorHAnsi"/>
                <w:bCs w:val="0"/>
                <w:sz w:val="18"/>
                <w:szCs w:val="18"/>
              </w:rPr>
              <w:t xml:space="preserve"> Industry &amp; Guest Team,</w:t>
            </w:r>
            <w:r w:rsidRPr="00574B1B">
              <w:rPr>
                <w:rFonts w:cstheme="minorHAnsi"/>
                <w:bCs w:val="0"/>
                <w:sz w:val="18"/>
                <w:szCs w:val="18"/>
              </w:rPr>
              <w:t xml:space="preserve"> and Venue Coordinators closely informed of the volunteer’s schedules and movements and updating daily venue schedules and reports, following the direction and best practice recommendations, and </w:t>
            </w:r>
            <w:r w:rsidR="004B5AB4">
              <w:rPr>
                <w:rFonts w:cstheme="minorHAnsi"/>
                <w:bCs w:val="0"/>
                <w:sz w:val="18"/>
                <w:szCs w:val="18"/>
              </w:rPr>
              <w:t>co-ordinating</w:t>
            </w:r>
            <w:r w:rsidRPr="00574B1B">
              <w:rPr>
                <w:rFonts w:cstheme="minorHAnsi"/>
                <w:bCs w:val="0"/>
                <w:sz w:val="18"/>
                <w:szCs w:val="18"/>
              </w:rPr>
              <w:t xml:space="preserve"> their volunteer requirements, including preparation of standard operating procedures and training for volunteers.</w:t>
            </w:r>
          </w:p>
          <w:p w14:paraId="05261DB6" w14:textId="190FC541" w:rsidR="00BE1EA5" w:rsidRPr="00CA0B9D" w:rsidRDefault="00BE1EA5" w:rsidP="00574B1B">
            <w:pPr>
              <w:ind w:left="0"/>
              <w:jc w:val="left"/>
              <w:rPr>
                <w:rFonts w:cstheme="minorHAnsi"/>
                <w:bCs w:val="0"/>
                <w:sz w:val="18"/>
                <w:szCs w:val="18"/>
              </w:rPr>
            </w:pPr>
          </w:p>
        </w:tc>
      </w:tr>
    </w:tbl>
    <w:p w14:paraId="365FB0A3" w14:textId="77777777" w:rsidR="00902CEB" w:rsidRPr="0062511D" w:rsidRDefault="00902CEB" w:rsidP="00902CEB">
      <w:pPr>
        <w:ind w:left="0"/>
        <w:rPr>
          <w:rFonts w:cstheme="minorHAnsi"/>
          <w:b/>
          <w:sz w:val="10"/>
          <w:szCs w:val="10"/>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730"/>
      </w:tblGrid>
      <w:tr w:rsidR="00902CEB" w:rsidRPr="0062511D" w14:paraId="247479EF" w14:textId="77777777" w:rsidTr="006D31BE">
        <w:tc>
          <w:tcPr>
            <w:tcW w:w="9730" w:type="dxa"/>
            <w:tcBorders>
              <w:top w:val="single" w:sz="6" w:space="0" w:color="auto"/>
              <w:left w:val="single" w:sz="6" w:space="0" w:color="auto"/>
              <w:bottom w:val="single" w:sz="6" w:space="0" w:color="auto"/>
              <w:right w:val="single" w:sz="6" w:space="0" w:color="auto"/>
            </w:tcBorders>
            <w:shd w:val="clear" w:color="auto" w:fill="FFCF86"/>
            <w:hideMark/>
          </w:tcPr>
          <w:p w14:paraId="10082B5E" w14:textId="77777777" w:rsidR="00902CEB" w:rsidRPr="0062511D" w:rsidRDefault="00902CEB" w:rsidP="006D31BE">
            <w:pPr>
              <w:ind w:left="0"/>
              <w:rPr>
                <w:rFonts w:cstheme="minorHAnsi"/>
                <w:b/>
                <w:sz w:val="18"/>
                <w:szCs w:val="18"/>
              </w:rPr>
            </w:pPr>
            <w:r w:rsidRPr="0062511D">
              <w:rPr>
                <w:rFonts w:cstheme="minorHAnsi"/>
                <w:b/>
                <w:sz w:val="18"/>
                <w:szCs w:val="18"/>
              </w:rPr>
              <w:t>Accountabilities and duties: </w:t>
            </w:r>
          </w:p>
        </w:tc>
      </w:tr>
      <w:tr w:rsidR="00902CEB" w:rsidRPr="0062511D" w14:paraId="67B42A96" w14:textId="77777777" w:rsidTr="006D31BE">
        <w:tc>
          <w:tcPr>
            <w:tcW w:w="9730" w:type="dxa"/>
            <w:tcBorders>
              <w:top w:val="single" w:sz="6" w:space="0" w:color="auto"/>
              <w:left w:val="single" w:sz="6" w:space="0" w:color="auto"/>
              <w:bottom w:val="single" w:sz="6" w:space="0" w:color="auto"/>
              <w:right w:val="single" w:sz="6" w:space="0" w:color="auto"/>
            </w:tcBorders>
            <w:hideMark/>
          </w:tcPr>
          <w:p w14:paraId="43FB3BA3" w14:textId="182BC0FF" w:rsidR="00357756" w:rsidRDefault="00CA0B9D" w:rsidP="00CA0B9D">
            <w:pPr>
              <w:spacing w:before="100"/>
              <w:ind w:left="0"/>
              <w:rPr>
                <w:rFonts w:cstheme="minorHAnsi"/>
                <w:bCs w:val="0"/>
                <w:sz w:val="18"/>
                <w:szCs w:val="18"/>
              </w:rPr>
            </w:pPr>
            <w:r w:rsidRPr="0062511D">
              <w:rPr>
                <w:rFonts w:cstheme="minorHAnsi"/>
                <w:bCs w:val="0"/>
                <w:sz w:val="18"/>
                <w:szCs w:val="18"/>
              </w:rPr>
              <w:t>The following is an outline of key duties:</w:t>
            </w:r>
          </w:p>
          <w:p w14:paraId="2B5D03E2" w14:textId="5FF1FDDF" w:rsidR="00CA0B9D" w:rsidRPr="00F16CA6" w:rsidRDefault="00CA0B9D" w:rsidP="00CA0B9D">
            <w:pPr>
              <w:spacing w:before="100"/>
              <w:ind w:left="0"/>
              <w:rPr>
                <w:rFonts w:cstheme="minorHAnsi"/>
                <w:b/>
                <w:sz w:val="18"/>
                <w:szCs w:val="18"/>
              </w:rPr>
            </w:pPr>
            <w:r>
              <w:rPr>
                <w:rFonts w:cstheme="minorHAnsi"/>
                <w:b/>
                <w:sz w:val="18"/>
                <w:szCs w:val="18"/>
              </w:rPr>
              <w:t>Scheduling</w:t>
            </w:r>
          </w:p>
          <w:p w14:paraId="5DBD0ECB" w14:textId="77777777" w:rsidR="00CA0B9D" w:rsidRPr="006E5586" w:rsidRDefault="00CA0B9D"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sidRPr="00E0424B">
              <w:rPr>
                <w:rFonts w:ascii="GT Cinetype" w:eastAsiaTheme="minorHAnsi" w:hAnsi="GT Cinetype" w:cstheme="minorHAnsi"/>
                <w:color w:val="auto"/>
                <w:sz w:val="18"/>
                <w:szCs w:val="18"/>
              </w:rPr>
              <w:t>Updating and maintaining the volunteer database</w:t>
            </w:r>
            <w:r>
              <w:rPr>
                <w:rFonts w:ascii="GT Cinetype" w:eastAsiaTheme="minorHAnsi" w:hAnsi="GT Cinetype" w:cstheme="minorHAnsi"/>
                <w:color w:val="auto"/>
                <w:sz w:val="18"/>
                <w:szCs w:val="18"/>
              </w:rPr>
              <w:t xml:space="preserve"> to manage applications, rosters, and shift confirmations.</w:t>
            </w:r>
          </w:p>
          <w:p w14:paraId="38ED5930" w14:textId="719D4FA5" w:rsidR="00CA0B9D" w:rsidRDefault="007F6788"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Pr>
                <w:rFonts w:ascii="GT Cinetype" w:eastAsiaTheme="minorHAnsi" w:hAnsi="GT Cinetype" w:cstheme="minorHAnsi"/>
                <w:color w:val="auto"/>
                <w:sz w:val="18"/>
                <w:szCs w:val="18"/>
              </w:rPr>
              <w:t>Supporting the r</w:t>
            </w:r>
            <w:r w:rsidR="00CA0B9D">
              <w:rPr>
                <w:rFonts w:ascii="GT Cinetype" w:eastAsiaTheme="minorHAnsi" w:hAnsi="GT Cinetype" w:cstheme="minorHAnsi"/>
                <w:color w:val="auto"/>
                <w:sz w:val="18"/>
                <w:szCs w:val="18"/>
              </w:rPr>
              <w:t>ostering</w:t>
            </w:r>
            <w:r w:rsidR="00CA0B9D" w:rsidRPr="00BB4922">
              <w:rPr>
                <w:rFonts w:ascii="GT Cinetype" w:eastAsiaTheme="minorHAnsi" w:hAnsi="GT Cinetype" w:cstheme="minorHAnsi"/>
                <w:color w:val="auto"/>
                <w:sz w:val="18"/>
                <w:szCs w:val="18"/>
              </w:rPr>
              <w:t xml:space="preserve"> volunteers</w:t>
            </w:r>
            <w:r w:rsidR="00CA0B9D">
              <w:rPr>
                <w:rFonts w:ascii="GT Cinetype" w:eastAsiaTheme="minorHAnsi" w:hAnsi="GT Cinetype" w:cstheme="minorHAnsi"/>
                <w:color w:val="auto"/>
                <w:sz w:val="18"/>
                <w:szCs w:val="18"/>
              </w:rPr>
              <w:t>, matching skills to requirements, and</w:t>
            </w:r>
            <w:r w:rsidR="00CA0B9D" w:rsidRPr="00BB4922">
              <w:rPr>
                <w:rFonts w:ascii="GT Cinetype" w:eastAsiaTheme="minorHAnsi" w:hAnsi="GT Cinetype" w:cstheme="minorHAnsi"/>
                <w:color w:val="auto"/>
                <w:sz w:val="18"/>
                <w:szCs w:val="18"/>
              </w:rPr>
              <w:t xml:space="preserve"> responding to </w:t>
            </w:r>
            <w:r w:rsidR="00256F40">
              <w:rPr>
                <w:rFonts w:ascii="GT Cinetype" w:eastAsiaTheme="minorHAnsi" w:hAnsi="GT Cinetype" w:cstheme="minorHAnsi"/>
                <w:color w:val="auto"/>
                <w:sz w:val="18"/>
                <w:szCs w:val="18"/>
              </w:rPr>
              <w:t>F</w:t>
            </w:r>
            <w:r w:rsidR="00CA0B9D">
              <w:rPr>
                <w:rFonts w:ascii="GT Cinetype" w:eastAsiaTheme="minorHAnsi" w:hAnsi="GT Cinetype" w:cstheme="minorHAnsi"/>
                <w:color w:val="auto"/>
                <w:sz w:val="18"/>
                <w:szCs w:val="18"/>
              </w:rPr>
              <w:t xml:space="preserve">estival </w:t>
            </w:r>
            <w:r w:rsidR="00CA0B9D" w:rsidRPr="00BB4922">
              <w:rPr>
                <w:rFonts w:ascii="GT Cinetype" w:eastAsiaTheme="minorHAnsi" w:hAnsi="GT Cinetype" w:cstheme="minorHAnsi"/>
                <w:color w:val="auto"/>
                <w:sz w:val="18"/>
                <w:szCs w:val="18"/>
              </w:rPr>
              <w:t>schedule changes</w:t>
            </w:r>
            <w:r w:rsidR="00256F40">
              <w:rPr>
                <w:rFonts w:ascii="GT Cinetype" w:eastAsiaTheme="minorHAnsi" w:hAnsi="GT Cinetype" w:cstheme="minorHAnsi"/>
                <w:color w:val="auto"/>
                <w:sz w:val="18"/>
                <w:szCs w:val="18"/>
              </w:rPr>
              <w:t xml:space="preserve"> efficiently and</w:t>
            </w:r>
            <w:r w:rsidR="00CA0B9D" w:rsidRPr="00BB4922">
              <w:rPr>
                <w:rFonts w:ascii="GT Cinetype" w:eastAsiaTheme="minorHAnsi" w:hAnsi="GT Cinetype" w:cstheme="minorHAnsi"/>
                <w:color w:val="auto"/>
                <w:sz w:val="18"/>
                <w:szCs w:val="18"/>
              </w:rPr>
              <w:t xml:space="preserve"> calmly</w:t>
            </w:r>
            <w:r w:rsidR="00CA0B9D">
              <w:rPr>
                <w:rFonts w:ascii="GT Cinetype" w:eastAsiaTheme="minorHAnsi" w:hAnsi="GT Cinetype" w:cstheme="minorHAnsi"/>
                <w:color w:val="auto"/>
                <w:sz w:val="18"/>
                <w:szCs w:val="18"/>
              </w:rPr>
              <w:t>.</w:t>
            </w:r>
          </w:p>
          <w:p w14:paraId="04835F4E" w14:textId="6A0BB291" w:rsidR="00CA0B9D" w:rsidRPr="006E5586" w:rsidRDefault="00CA0B9D"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sidRPr="00BB4922">
              <w:rPr>
                <w:rFonts w:ascii="GT Cinetype" w:eastAsiaTheme="minorHAnsi" w:hAnsi="GT Cinetype" w:cstheme="minorHAnsi"/>
                <w:color w:val="auto"/>
                <w:sz w:val="18"/>
                <w:szCs w:val="18"/>
              </w:rPr>
              <w:t xml:space="preserve">Providing volunteers with information and answering enquiries about volunteer positions, screenings and other </w:t>
            </w:r>
            <w:r w:rsidR="001B1C48">
              <w:rPr>
                <w:rFonts w:ascii="GT Cinetype" w:eastAsiaTheme="minorHAnsi" w:hAnsi="GT Cinetype" w:cstheme="minorHAnsi"/>
                <w:color w:val="auto"/>
                <w:sz w:val="18"/>
                <w:szCs w:val="18"/>
              </w:rPr>
              <w:t>F</w:t>
            </w:r>
            <w:r w:rsidRPr="00BB4922">
              <w:rPr>
                <w:rFonts w:ascii="GT Cinetype" w:eastAsiaTheme="minorHAnsi" w:hAnsi="GT Cinetype" w:cstheme="minorHAnsi"/>
                <w:color w:val="auto"/>
                <w:sz w:val="18"/>
                <w:szCs w:val="18"/>
              </w:rPr>
              <w:t>estival events</w:t>
            </w:r>
            <w:r>
              <w:rPr>
                <w:rFonts w:ascii="GT Cinetype" w:eastAsiaTheme="minorHAnsi" w:hAnsi="GT Cinetype" w:cstheme="minorHAnsi"/>
                <w:color w:val="auto"/>
                <w:sz w:val="18"/>
                <w:szCs w:val="18"/>
              </w:rPr>
              <w:t>.</w:t>
            </w:r>
          </w:p>
          <w:p w14:paraId="3EEBF725" w14:textId="0CFB545D" w:rsidR="00CA0B9D" w:rsidRDefault="00CA0B9D"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sidRPr="0062511D">
              <w:rPr>
                <w:rFonts w:ascii="GT Cinetype" w:eastAsiaTheme="minorHAnsi" w:hAnsi="GT Cinetype" w:cstheme="minorHAnsi"/>
                <w:bCs w:val="0"/>
                <w:color w:val="auto"/>
                <w:sz w:val="18"/>
                <w:szCs w:val="18"/>
              </w:rPr>
              <w:lastRenderedPageBreak/>
              <w:t xml:space="preserve">Support the </w:t>
            </w:r>
            <w:r w:rsidR="005D06C8">
              <w:rPr>
                <w:rFonts w:ascii="GT Cinetype" w:eastAsiaTheme="minorHAnsi" w:hAnsi="GT Cinetype" w:cstheme="minorHAnsi"/>
                <w:bCs w:val="0"/>
                <w:color w:val="auto"/>
                <w:sz w:val="18"/>
                <w:szCs w:val="18"/>
              </w:rPr>
              <w:t>Operations &amp; Events team</w:t>
            </w:r>
            <w:r w:rsidRPr="0062511D">
              <w:rPr>
                <w:rFonts w:ascii="GT Cinetype" w:eastAsiaTheme="minorHAnsi" w:hAnsi="GT Cinetype" w:cstheme="minorHAnsi"/>
                <w:bCs w:val="0"/>
                <w:color w:val="auto"/>
                <w:sz w:val="18"/>
                <w:szCs w:val="18"/>
              </w:rPr>
              <w:t xml:space="preserve"> in </w:t>
            </w:r>
            <w:r>
              <w:rPr>
                <w:rFonts w:ascii="GT Cinetype" w:eastAsiaTheme="minorHAnsi" w:hAnsi="GT Cinetype" w:cstheme="minorHAnsi"/>
                <w:bCs w:val="0"/>
                <w:color w:val="auto"/>
                <w:sz w:val="18"/>
                <w:szCs w:val="18"/>
              </w:rPr>
              <w:t>preparing daily schedules for the Festival Hub and SFFTV, including the full production schedule and event program</w:t>
            </w:r>
            <w:r w:rsidRPr="0062511D">
              <w:rPr>
                <w:rFonts w:ascii="GT Cinetype" w:eastAsiaTheme="minorHAnsi" w:hAnsi="GT Cinetype" w:cstheme="minorHAnsi"/>
                <w:bCs w:val="0"/>
                <w:color w:val="auto"/>
                <w:sz w:val="18"/>
                <w:szCs w:val="18"/>
              </w:rPr>
              <w:t>.</w:t>
            </w:r>
          </w:p>
          <w:p w14:paraId="139A825B" w14:textId="77777777" w:rsidR="00CA0B9D" w:rsidRDefault="00CA0B9D"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sidRPr="0062511D">
              <w:rPr>
                <w:rFonts w:ascii="GT Cinetype" w:eastAsiaTheme="minorHAnsi" w:hAnsi="GT Cinetype" w:cstheme="minorHAnsi"/>
                <w:bCs w:val="0"/>
                <w:color w:val="auto"/>
                <w:sz w:val="18"/>
                <w:szCs w:val="18"/>
              </w:rPr>
              <w:t xml:space="preserve">Maintain data in the Festival Databases corresponding to production contacts, </w:t>
            </w:r>
            <w:r>
              <w:rPr>
                <w:rFonts w:ascii="GT Cinetype" w:eastAsiaTheme="minorHAnsi" w:hAnsi="GT Cinetype" w:cstheme="minorHAnsi"/>
                <w:bCs w:val="0"/>
                <w:color w:val="auto"/>
                <w:sz w:val="18"/>
                <w:szCs w:val="18"/>
              </w:rPr>
              <w:t xml:space="preserve">events, and </w:t>
            </w:r>
            <w:r w:rsidRPr="0062511D">
              <w:rPr>
                <w:rFonts w:ascii="GT Cinetype" w:eastAsiaTheme="minorHAnsi" w:hAnsi="GT Cinetype" w:cstheme="minorHAnsi"/>
                <w:bCs w:val="0"/>
                <w:color w:val="auto"/>
                <w:sz w:val="18"/>
                <w:szCs w:val="18"/>
              </w:rPr>
              <w:t>schedules</w:t>
            </w:r>
            <w:r>
              <w:rPr>
                <w:rFonts w:ascii="GT Cinetype" w:eastAsiaTheme="minorHAnsi" w:hAnsi="GT Cinetype" w:cstheme="minorHAnsi"/>
                <w:bCs w:val="0"/>
                <w:color w:val="auto"/>
                <w:sz w:val="18"/>
                <w:szCs w:val="18"/>
              </w:rPr>
              <w:t>.</w:t>
            </w:r>
          </w:p>
          <w:p w14:paraId="298789F1" w14:textId="77777777" w:rsidR="00CA0B9D" w:rsidRPr="00F16CA6" w:rsidRDefault="00CA0B9D" w:rsidP="00CA0B9D">
            <w:pPr>
              <w:spacing w:before="100"/>
              <w:ind w:left="0"/>
              <w:rPr>
                <w:rFonts w:cstheme="minorHAnsi"/>
                <w:b/>
                <w:sz w:val="18"/>
                <w:szCs w:val="18"/>
              </w:rPr>
            </w:pPr>
            <w:r w:rsidRPr="00F16CA6">
              <w:rPr>
                <w:rFonts w:cstheme="minorHAnsi"/>
                <w:b/>
                <w:sz w:val="18"/>
                <w:szCs w:val="18"/>
              </w:rPr>
              <w:t>Training</w:t>
            </w:r>
            <w:r>
              <w:rPr>
                <w:rFonts w:cstheme="minorHAnsi"/>
                <w:b/>
                <w:sz w:val="18"/>
                <w:szCs w:val="18"/>
              </w:rPr>
              <w:t xml:space="preserve"> and Reporting</w:t>
            </w:r>
          </w:p>
          <w:p w14:paraId="4FC3B4D2" w14:textId="24EFF8D8" w:rsidR="00CA0B9D" w:rsidRDefault="007F6788"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Pr>
                <w:rFonts w:ascii="GT Cinetype" w:eastAsiaTheme="minorHAnsi" w:hAnsi="GT Cinetype" w:cstheme="minorHAnsi"/>
                <w:bCs w:val="0"/>
                <w:color w:val="auto"/>
                <w:sz w:val="18"/>
                <w:szCs w:val="18"/>
              </w:rPr>
              <w:t>Attending</w:t>
            </w:r>
            <w:r w:rsidR="00CA0B9D">
              <w:rPr>
                <w:rFonts w:ascii="GT Cinetype" w:eastAsiaTheme="minorHAnsi" w:hAnsi="GT Cinetype" w:cstheme="minorHAnsi"/>
                <w:bCs w:val="0"/>
                <w:color w:val="auto"/>
                <w:sz w:val="18"/>
                <w:szCs w:val="18"/>
              </w:rPr>
              <w:t xml:space="preserve"> briefings, venue induction, and accessibility and event assessments for volunteer’s roles and events.</w:t>
            </w:r>
          </w:p>
          <w:p w14:paraId="21FCC710" w14:textId="77777777" w:rsidR="00CA0B9D" w:rsidRPr="0062511D" w:rsidRDefault="00CA0B9D"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sidRPr="0062511D">
              <w:rPr>
                <w:rFonts w:ascii="GT Cinetype" w:eastAsiaTheme="minorHAnsi" w:hAnsi="GT Cinetype" w:cstheme="minorHAnsi"/>
                <w:bCs w:val="0"/>
                <w:color w:val="auto"/>
                <w:sz w:val="18"/>
                <w:szCs w:val="18"/>
              </w:rPr>
              <w:t xml:space="preserve">Assist with </w:t>
            </w:r>
            <w:r>
              <w:rPr>
                <w:rFonts w:ascii="GT Cinetype" w:eastAsiaTheme="minorHAnsi" w:hAnsi="GT Cinetype" w:cstheme="minorHAnsi"/>
                <w:bCs w:val="0"/>
                <w:color w:val="auto"/>
                <w:sz w:val="18"/>
                <w:szCs w:val="18"/>
              </w:rPr>
              <w:t>maintaining and implementing</w:t>
            </w:r>
            <w:r w:rsidRPr="0062511D">
              <w:rPr>
                <w:rFonts w:ascii="GT Cinetype" w:eastAsiaTheme="minorHAnsi" w:hAnsi="GT Cinetype" w:cstheme="minorHAnsi"/>
                <w:bCs w:val="0"/>
                <w:color w:val="auto"/>
                <w:sz w:val="18"/>
                <w:szCs w:val="18"/>
              </w:rPr>
              <w:t xml:space="preserve"> occupational health and safety guidelines in each </w:t>
            </w:r>
            <w:r>
              <w:rPr>
                <w:rFonts w:ascii="GT Cinetype" w:eastAsiaTheme="minorHAnsi" w:hAnsi="GT Cinetype" w:cstheme="minorHAnsi"/>
                <w:bCs w:val="0"/>
                <w:color w:val="auto"/>
                <w:sz w:val="18"/>
                <w:szCs w:val="18"/>
              </w:rPr>
              <w:t>venue</w:t>
            </w:r>
            <w:r w:rsidRPr="0062511D">
              <w:rPr>
                <w:rFonts w:ascii="GT Cinetype" w:eastAsiaTheme="minorHAnsi" w:hAnsi="GT Cinetype" w:cstheme="minorHAnsi"/>
                <w:bCs w:val="0"/>
                <w:color w:val="auto"/>
                <w:sz w:val="18"/>
                <w:szCs w:val="18"/>
              </w:rPr>
              <w:t>.</w:t>
            </w:r>
          </w:p>
          <w:p w14:paraId="797E6512" w14:textId="5841633A" w:rsidR="00CA0B9D" w:rsidRPr="00526DA7" w:rsidRDefault="007F6788"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Pr>
                <w:rFonts w:ascii="GT Cinetype" w:eastAsiaTheme="minorHAnsi" w:hAnsi="GT Cinetype" w:cstheme="minorHAnsi"/>
                <w:bCs w:val="0"/>
                <w:color w:val="auto"/>
                <w:sz w:val="18"/>
                <w:szCs w:val="18"/>
              </w:rPr>
              <w:t>Contribute to the</w:t>
            </w:r>
            <w:r w:rsidR="00CA0B9D" w:rsidRPr="00744F66">
              <w:rPr>
                <w:rFonts w:ascii="GT Cinetype" w:eastAsiaTheme="minorHAnsi" w:hAnsi="GT Cinetype" w:cstheme="minorHAnsi"/>
                <w:bCs w:val="0"/>
                <w:color w:val="auto"/>
                <w:sz w:val="18"/>
                <w:szCs w:val="18"/>
              </w:rPr>
              <w:t xml:space="preserve"> </w:t>
            </w:r>
            <w:proofErr w:type="gramStart"/>
            <w:r w:rsidR="001B1C48">
              <w:rPr>
                <w:rFonts w:ascii="GT Cinetype" w:eastAsiaTheme="minorHAnsi" w:hAnsi="GT Cinetype" w:cstheme="minorHAnsi"/>
                <w:bCs w:val="0"/>
                <w:color w:val="auto"/>
                <w:sz w:val="18"/>
                <w:szCs w:val="18"/>
              </w:rPr>
              <w:t>P</w:t>
            </w:r>
            <w:r w:rsidR="00CA0B9D" w:rsidRPr="00744F66">
              <w:rPr>
                <w:rFonts w:ascii="GT Cinetype" w:eastAsiaTheme="minorHAnsi" w:hAnsi="GT Cinetype" w:cstheme="minorHAnsi"/>
                <w:bCs w:val="0"/>
                <w:color w:val="auto"/>
                <w:sz w:val="18"/>
                <w:szCs w:val="18"/>
              </w:rPr>
              <w:t>ost-</w:t>
            </w:r>
            <w:r w:rsidR="001B1C48">
              <w:rPr>
                <w:rFonts w:ascii="GT Cinetype" w:eastAsiaTheme="minorHAnsi" w:hAnsi="GT Cinetype" w:cstheme="minorHAnsi"/>
                <w:bCs w:val="0"/>
                <w:color w:val="auto"/>
                <w:sz w:val="18"/>
                <w:szCs w:val="18"/>
              </w:rPr>
              <w:t>F</w:t>
            </w:r>
            <w:r w:rsidR="00CA0B9D">
              <w:rPr>
                <w:rFonts w:ascii="GT Cinetype" w:eastAsiaTheme="minorHAnsi" w:hAnsi="GT Cinetype" w:cstheme="minorHAnsi"/>
                <w:bCs w:val="0"/>
                <w:color w:val="auto"/>
                <w:sz w:val="18"/>
                <w:szCs w:val="18"/>
              </w:rPr>
              <w:t>estival</w:t>
            </w:r>
            <w:proofErr w:type="gramEnd"/>
            <w:r w:rsidR="00CA0B9D">
              <w:rPr>
                <w:rFonts w:ascii="GT Cinetype" w:eastAsiaTheme="minorHAnsi" w:hAnsi="GT Cinetype" w:cstheme="minorHAnsi"/>
                <w:bCs w:val="0"/>
                <w:color w:val="auto"/>
                <w:sz w:val="18"/>
                <w:szCs w:val="18"/>
              </w:rPr>
              <w:t xml:space="preserve"> report summarising activities and</w:t>
            </w:r>
            <w:r w:rsidR="00CA0B9D" w:rsidRPr="00744F66">
              <w:rPr>
                <w:rFonts w:ascii="GT Cinetype" w:eastAsiaTheme="minorHAnsi" w:hAnsi="GT Cinetype" w:cstheme="minorHAnsi"/>
                <w:bCs w:val="0"/>
                <w:color w:val="auto"/>
                <w:sz w:val="18"/>
                <w:szCs w:val="18"/>
              </w:rPr>
              <w:t xml:space="preserve"> recommending improvements for future festivals.</w:t>
            </w:r>
          </w:p>
          <w:p w14:paraId="00F86026" w14:textId="77777777" w:rsidR="00CA0B9D" w:rsidRPr="00F16CA6" w:rsidRDefault="00CA0B9D" w:rsidP="00CA0B9D">
            <w:pPr>
              <w:spacing w:before="100"/>
              <w:ind w:left="0"/>
              <w:rPr>
                <w:rFonts w:cstheme="minorHAnsi"/>
                <w:b/>
                <w:sz w:val="18"/>
                <w:szCs w:val="18"/>
              </w:rPr>
            </w:pPr>
            <w:r w:rsidRPr="006C305A">
              <w:rPr>
                <w:rFonts w:cstheme="minorHAnsi"/>
                <w:b/>
                <w:sz w:val="18"/>
                <w:szCs w:val="18"/>
              </w:rPr>
              <w:t>Volunteer Management</w:t>
            </w:r>
          </w:p>
          <w:p w14:paraId="538D47FA" w14:textId="1C9E833C" w:rsidR="00CA0B9D" w:rsidRDefault="00FA5A0A"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Pr>
                <w:rFonts w:ascii="GT Cinetype" w:eastAsiaTheme="minorHAnsi" w:hAnsi="GT Cinetype" w:cstheme="minorHAnsi"/>
                <w:bCs w:val="0"/>
                <w:color w:val="auto"/>
                <w:sz w:val="18"/>
                <w:szCs w:val="18"/>
              </w:rPr>
              <w:t>Assisting in</w:t>
            </w:r>
            <w:r w:rsidR="00CA0B9D">
              <w:rPr>
                <w:rFonts w:ascii="GT Cinetype" w:eastAsiaTheme="minorHAnsi" w:hAnsi="GT Cinetype" w:cstheme="minorHAnsi"/>
                <w:bCs w:val="0"/>
                <w:color w:val="auto"/>
                <w:sz w:val="18"/>
                <w:szCs w:val="18"/>
              </w:rPr>
              <w:t xml:space="preserve"> the</w:t>
            </w:r>
            <w:r w:rsidR="00CA0B9D" w:rsidRPr="0062511D">
              <w:rPr>
                <w:rFonts w:ascii="GT Cinetype" w:eastAsiaTheme="minorHAnsi" w:hAnsi="GT Cinetype" w:cstheme="minorHAnsi"/>
                <w:bCs w:val="0"/>
                <w:color w:val="auto"/>
                <w:sz w:val="18"/>
                <w:szCs w:val="18"/>
              </w:rPr>
              <w:t xml:space="preserve"> execution of </w:t>
            </w:r>
            <w:r w:rsidR="00CA0B9D">
              <w:rPr>
                <w:rFonts w:ascii="GT Cinetype" w:eastAsiaTheme="minorHAnsi" w:hAnsi="GT Cinetype" w:cstheme="minorHAnsi"/>
                <w:bCs w:val="0"/>
                <w:color w:val="auto"/>
                <w:sz w:val="18"/>
                <w:szCs w:val="18"/>
              </w:rPr>
              <w:t xml:space="preserve">volunteer management for the </w:t>
            </w:r>
            <w:r w:rsidR="007D453F">
              <w:rPr>
                <w:rFonts w:ascii="GT Cinetype" w:eastAsiaTheme="minorHAnsi" w:hAnsi="GT Cinetype" w:cstheme="minorHAnsi"/>
                <w:bCs w:val="0"/>
                <w:color w:val="auto"/>
                <w:sz w:val="18"/>
                <w:szCs w:val="18"/>
              </w:rPr>
              <w:t>Festival</w:t>
            </w:r>
            <w:r w:rsidR="00CA0B9D">
              <w:rPr>
                <w:rFonts w:ascii="GT Cinetype" w:eastAsiaTheme="minorHAnsi" w:hAnsi="GT Cinetype" w:cstheme="minorHAnsi"/>
                <w:bCs w:val="0"/>
                <w:color w:val="auto"/>
                <w:sz w:val="18"/>
                <w:szCs w:val="18"/>
              </w:rPr>
              <w:t xml:space="preserve">s' Box Office, Ticket Scanning, Wayfinding, Red-Carpet Events, Media Walls, Sponsor Activations, Industry Talks and Events, and Major Events. </w:t>
            </w:r>
          </w:p>
          <w:p w14:paraId="6E0F282C" w14:textId="27648A18" w:rsidR="00CA0B9D" w:rsidRDefault="006C305A"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Pr>
                <w:rFonts w:ascii="GT Cinetype" w:eastAsiaTheme="minorHAnsi" w:hAnsi="GT Cinetype" w:cstheme="minorHAnsi"/>
                <w:color w:val="auto"/>
                <w:sz w:val="18"/>
                <w:szCs w:val="18"/>
              </w:rPr>
              <w:t>M</w:t>
            </w:r>
            <w:r w:rsidR="00CA0B9D" w:rsidRPr="00E0424B">
              <w:rPr>
                <w:rFonts w:ascii="GT Cinetype" w:eastAsiaTheme="minorHAnsi" w:hAnsi="GT Cinetype" w:cstheme="minorHAnsi"/>
                <w:color w:val="auto"/>
                <w:sz w:val="18"/>
                <w:szCs w:val="18"/>
              </w:rPr>
              <w:t xml:space="preserve">onitoring and managing volunteers and handling </w:t>
            </w:r>
            <w:r w:rsidR="00AA4232">
              <w:rPr>
                <w:rFonts w:ascii="GT Cinetype" w:eastAsiaTheme="minorHAnsi" w:hAnsi="GT Cinetype" w:cstheme="minorHAnsi"/>
                <w:color w:val="auto"/>
                <w:sz w:val="18"/>
                <w:szCs w:val="18"/>
              </w:rPr>
              <w:t>challenges</w:t>
            </w:r>
            <w:r w:rsidR="00CA0B9D" w:rsidRPr="00E0424B">
              <w:rPr>
                <w:rFonts w:ascii="GT Cinetype" w:eastAsiaTheme="minorHAnsi" w:hAnsi="GT Cinetype" w:cstheme="minorHAnsi"/>
                <w:color w:val="auto"/>
                <w:sz w:val="18"/>
                <w:szCs w:val="18"/>
              </w:rPr>
              <w:t xml:space="preserve"> as they arise</w:t>
            </w:r>
            <w:r w:rsidR="00CA0B9D">
              <w:rPr>
                <w:rFonts w:ascii="GT Cinetype" w:eastAsiaTheme="minorHAnsi" w:hAnsi="GT Cinetype" w:cstheme="minorHAnsi"/>
                <w:color w:val="auto"/>
                <w:sz w:val="18"/>
                <w:szCs w:val="18"/>
              </w:rPr>
              <w:t>.</w:t>
            </w:r>
          </w:p>
          <w:p w14:paraId="568509EF" w14:textId="77777777" w:rsidR="00CA0B9D" w:rsidRDefault="00CA0B9D"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sidRPr="00E0424B">
              <w:rPr>
                <w:rFonts w:ascii="GT Cinetype" w:eastAsiaTheme="minorHAnsi" w:hAnsi="GT Cinetype" w:cstheme="minorHAnsi"/>
                <w:color w:val="auto"/>
                <w:sz w:val="18"/>
                <w:szCs w:val="18"/>
              </w:rPr>
              <w:t>Administering a rewards</w:t>
            </w:r>
            <w:r>
              <w:rPr>
                <w:rFonts w:ascii="GT Cinetype" w:eastAsiaTheme="minorHAnsi" w:hAnsi="GT Cinetype" w:cstheme="minorHAnsi"/>
                <w:color w:val="auto"/>
                <w:sz w:val="18"/>
                <w:szCs w:val="18"/>
              </w:rPr>
              <w:t xml:space="preserve"> and benefits</w:t>
            </w:r>
            <w:r w:rsidRPr="00E0424B">
              <w:rPr>
                <w:rFonts w:ascii="GT Cinetype" w:eastAsiaTheme="minorHAnsi" w:hAnsi="GT Cinetype" w:cstheme="minorHAnsi"/>
                <w:color w:val="auto"/>
                <w:sz w:val="18"/>
                <w:szCs w:val="18"/>
              </w:rPr>
              <w:t xml:space="preserve"> system for volunteers</w:t>
            </w:r>
            <w:r>
              <w:rPr>
                <w:rFonts w:ascii="GT Cinetype" w:eastAsiaTheme="minorHAnsi" w:hAnsi="GT Cinetype" w:cstheme="minorHAnsi"/>
                <w:color w:val="auto"/>
                <w:sz w:val="18"/>
                <w:szCs w:val="18"/>
              </w:rPr>
              <w:t>.</w:t>
            </w:r>
          </w:p>
          <w:p w14:paraId="48DAE985" w14:textId="77777777" w:rsidR="00CA0B9D" w:rsidRPr="00526DA7" w:rsidRDefault="00CA0B9D"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sidRPr="00E0424B">
              <w:rPr>
                <w:rFonts w:ascii="GT Cinetype" w:eastAsiaTheme="minorHAnsi" w:hAnsi="GT Cinetype" w:cstheme="minorHAnsi"/>
                <w:color w:val="auto"/>
                <w:sz w:val="18"/>
                <w:szCs w:val="18"/>
              </w:rPr>
              <w:t>Encouraging and inspiring volunteers in their differing roles</w:t>
            </w:r>
            <w:r>
              <w:rPr>
                <w:rFonts w:ascii="GT Cinetype" w:eastAsiaTheme="minorHAnsi" w:hAnsi="GT Cinetype" w:cstheme="minorHAnsi"/>
                <w:color w:val="auto"/>
                <w:sz w:val="18"/>
                <w:szCs w:val="18"/>
              </w:rPr>
              <w:t>.</w:t>
            </w:r>
          </w:p>
          <w:p w14:paraId="113D690A" w14:textId="77777777" w:rsidR="00CA0B9D" w:rsidRPr="00F16CA6" w:rsidRDefault="00CA0B9D" w:rsidP="00CA0B9D">
            <w:pPr>
              <w:spacing w:before="100"/>
              <w:ind w:left="0"/>
              <w:rPr>
                <w:rFonts w:cstheme="minorHAnsi"/>
                <w:b/>
                <w:sz w:val="18"/>
                <w:szCs w:val="18"/>
              </w:rPr>
            </w:pPr>
            <w:r w:rsidRPr="00F16CA6">
              <w:rPr>
                <w:rFonts w:cstheme="minorHAnsi"/>
                <w:b/>
                <w:sz w:val="18"/>
                <w:szCs w:val="18"/>
              </w:rPr>
              <w:t>Stakeholders</w:t>
            </w:r>
          </w:p>
          <w:p w14:paraId="7BF35050" w14:textId="004D97A3" w:rsidR="00CA0B9D" w:rsidRDefault="00CA0B9D"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Pr>
                <w:rFonts w:ascii="GT Cinetype" w:eastAsiaTheme="minorHAnsi" w:hAnsi="GT Cinetype" w:cstheme="minorHAnsi"/>
                <w:bCs w:val="0"/>
                <w:color w:val="auto"/>
                <w:sz w:val="18"/>
                <w:szCs w:val="18"/>
              </w:rPr>
              <w:t>Liaising with internal and external stakeholders such as Venues, Security, Ticketing, Industry Guest Teams, and Publicity to ensure smooth delivery and provide</w:t>
            </w:r>
            <w:r w:rsidRPr="0062511D">
              <w:rPr>
                <w:rFonts w:ascii="GT Cinetype" w:eastAsiaTheme="minorHAnsi" w:hAnsi="GT Cinetype" w:cstheme="minorHAnsi"/>
                <w:bCs w:val="0"/>
                <w:color w:val="auto"/>
                <w:sz w:val="18"/>
                <w:szCs w:val="18"/>
              </w:rPr>
              <w:t xml:space="preserve"> other </w:t>
            </w:r>
            <w:r>
              <w:rPr>
                <w:rFonts w:ascii="GT Cinetype" w:eastAsiaTheme="minorHAnsi" w:hAnsi="GT Cinetype" w:cstheme="minorHAnsi"/>
                <w:bCs w:val="0"/>
                <w:color w:val="auto"/>
                <w:sz w:val="18"/>
                <w:szCs w:val="18"/>
              </w:rPr>
              <w:t>volunteer support service</w:t>
            </w:r>
            <w:r w:rsidRPr="0062511D">
              <w:rPr>
                <w:rFonts w:ascii="GT Cinetype" w:eastAsiaTheme="minorHAnsi" w:hAnsi="GT Cinetype" w:cstheme="minorHAnsi"/>
                <w:bCs w:val="0"/>
                <w:color w:val="auto"/>
                <w:sz w:val="18"/>
                <w:szCs w:val="18"/>
              </w:rPr>
              <w:t xml:space="preserve">s required to execute the </w:t>
            </w:r>
            <w:r w:rsidR="00D86C54">
              <w:rPr>
                <w:rFonts w:ascii="GT Cinetype" w:eastAsiaTheme="minorHAnsi" w:hAnsi="GT Cinetype" w:cstheme="minorHAnsi"/>
                <w:bCs w:val="0"/>
                <w:color w:val="auto"/>
                <w:sz w:val="18"/>
                <w:szCs w:val="18"/>
              </w:rPr>
              <w:t>Festival</w:t>
            </w:r>
            <w:r>
              <w:rPr>
                <w:rFonts w:ascii="GT Cinetype" w:eastAsiaTheme="minorHAnsi" w:hAnsi="GT Cinetype" w:cstheme="minorHAnsi"/>
                <w:bCs w:val="0"/>
                <w:color w:val="auto"/>
                <w:sz w:val="18"/>
                <w:szCs w:val="18"/>
              </w:rPr>
              <w:t xml:space="preserve"> and its </w:t>
            </w:r>
            <w:r w:rsidRPr="0062511D">
              <w:rPr>
                <w:rFonts w:ascii="GT Cinetype" w:eastAsiaTheme="minorHAnsi" w:hAnsi="GT Cinetype" w:cstheme="minorHAnsi"/>
                <w:bCs w:val="0"/>
                <w:color w:val="auto"/>
                <w:sz w:val="18"/>
                <w:szCs w:val="18"/>
              </w:rPr>
              <w:t>events.</w:t>
            </w:r>
          </w:p>
          <w:p w14:paraId="4C3A623B" w14:textId="77777777" w:rsidR="00CA0B9D" w:rsidRDefault="00CA0B9D" w:rsidP="00CA0B9D">
            <w:pPr>
              <w:pStyle w:val="PFBulletLevel1"/>
              <w:tabs>
                <w:tab w:val="clear" w:pos="1848"/>
              </w:tabs>
              <w:spacing w:before="100" w:after="0"/>
              <w:ind w:left="360" w:hanging="284"/>
              <w:jc w:val="left"/>
              <w:rPr>
                <w:rFonts w:ascii="GT Cinetype" w:eastAsiaTheme="minorHAnsi" w:hAnsi="GT Cinetype" w:cstheme="minorHAnsi"/>
                <w:color w:val="auto"/>
                <w:sz w:val="18"/>
                <w:szCs w:val="18"/>
              </w:rPr>
            </w:pPr>
            <w:r w:rsidRPr="00BB4922">
              <w:rPr>
                <w:rFonts w:ascii="GT Cinetype" w:eastAsiaTheme="minorHAnsi" w:hAnsi="GT Cinetype" w:cstheme="minorHAnsi"/>
                <w:color w:val="auto"/>
                <w:sz w:val="18"/>
                <w:szCs w:val="18"/>
              </w:rPr>
              <w:t>Liais</w:t>
            </w:r>
            <w:r>
              <w:rPr>
                <w:rFonts w:ascii="GT Cinetype" w:eastAsiaTheme="minorHAnsi" w:hAnsi="GT Cinetype" w:cstheme="minorHAnsi"/>
                <w:color w:val="auto"/>
                <w:sz w:val="18"/>
                <w:szCs w:val="18"/>
              </w:rPr>
              <w:t>e effectively between SFF staff and volunteers to ensure staff needs are met,</w:t>
            </w:r>
            <w:r w:rsidRPr="00BB4922">
              <w:rPr>
                <w:rFonts w:ascii="GT Cinetype" w:eastAsiaTheme="minorHAnsi" w:hAnsi="GT Cinetype" w:cstheme="minorHAnsi"/>
                <w:color w:val="auto"/>
                <w:sz w:val="18"/>
                <w:szCs w:val="18"/>
              </w:rPr>
              <w:t xml:space="preserve"> and volunteers understand their roles and responsibilities</w:t>
            </w:r>
            <w:r>
              <w:rPr>
                <w:rFonts w:ascii="GT Cinetype" w:eastAsiaTheme="minorHAnsi" w:hAnsi="GT Cinetype" w:cstheme="minorHAnsi"/>
                <w:color w:val="auto"/>
                <w:sz w:val="18"/>
                <w:szCs w:val="18"/>
              </w:rPr>
              <w:t>.</w:t>
            </w:r>
          </w:p>
          <w:p w14:paraId="76D73F0E" w14:textId="77777777" w:rsidR="00CA0B9D" w:rsidRPr="00F16CA6" w:rsidRDefault="00CA0B9D" w:rsidP="00CA0B9D">
            <w:pPr>
              <w:spacing w:before="100"/>
              <w:ind w:left="0"/>
              <w:rPr>
                <w:rFonts w:cstheme="minorHAnsi"/>
                <w:b/>
                <w:sz w:val="18"/>
                <w:szCs w:val="18"/>
              </w:rPr>
            </w:pPr>
            <w:r w:rsidRPr="00F16CA6">
              <w:rPr>
                <w:rFonts w:cstheme="minorHAnsi"/>
                <w:b/>
                <w:sz w:val="18"/>
                <w:szCs w:val="18"/>
              </w:rPr>
              <w:t>Events</w:t>
            </w:r>
          </w:p>
          <w:p w14:paraId="3A9B032F" w14:textId="1AEBAE7F" w:rsidR="00CA0B9D" w:rsidRPr="0062511D" w:rsidRDefault="006C305A"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Pr>
                <w:rFonts w:ascii="GT Cinetype" w:eastAsiaTheme="minorHAnsi" w:hAnsi="GT Cinetype" w:cstheme="minorHAnsi"/>
                <w:bCs w:val="0"/>
                <w:color w:val="auto"/>
                <w:sz w:val="18"/>
                <w:szCs w:val="18"/>
              </w:rPr>
              <w:t>Assisting with</w:t>
            </w:r>
            <w:r w:rsidR="00CA0B9D">
              <w:rPr>
                <w:rFonts w:ascii="GT Cinetype" w:eastAsiaTheme="minorHAnsi" w:hAnsi="GT Cinetype" w:cstheme="minorHAnsi"/>
                <w:bCs w:val="0"/>
                <w:color w:val="auto"/>
                <w:sz w:val="18"/>
                <w:szCs w:val="18"/>
              </w:rPr>
              <w:t xml:space="preserve"> the organisation of the Volunteer </w:t>
            </w:r>
            <w:r w:rsidR="00B729C8">
              <w:rPr>
                <w:rFonts w:ascii="GT Cinetype" w:eastAsiaTheme="minorHAnsi" w:hAnsi="GT Cinetype" w:cstheme="minorHAnsi"/>
                <w:bCs w:val="0"/>
                <w:color w:val="auto"/>
                <w:sz w:val="18"/>
                <w:szCs w:val="18"/>
              </w:rPr>
              <w:t xml:space="preserve">Thank You Event </w:t>
            </w:r>
            <w:r w:rsidR="00CA0B9D">
              <w:rPr>
                <w:rFonts w:ascii="GT Cinetype" w:eastAsiaTheme="minorHAnsi" w:hAnsi="GT Cinetype" w:cstheme="minorHAnsi"/>
                <w:bCs w:val="0"/>
                <w:color w:val="auto"/>
                <w:sz w:val="18"/>
                <w:szCs w:val="18"/>
              </w:rPr>
              <w:t>after the Festival.</w:t>
            </w:r>
          </w:p>
          <w:p w14:paraId="67D5E8BB" w14:textId="50880C0C" w:rsidR="00CA0B9D" w:rsidRDefault="00CA0B9D" w:rsidP="00CA0B9D">
            <w:pPr>
              <w:pStyle w:val="PFBulletLevel1"/>
              <w:tabs>
                <w:tab w:val="clear" w:pos="1848"/>
              </w:tabs>
              <w:spacing w:before="100" w:after="0"/>
              <w:ind w:left="360" w:hanging="284"/>
              <w:jc w:val="left"/>
              <w:rPr>
                <w:rFonts w:ascii="GT Cinetype" w:eastAsiaTheme="minorHAnsi" w:hAnsi="GT Cinetype" w:cstheme="minorHAnsi"/>
                <w:bCs w:val="0"/>
                <w:color w:val="auto"/>
                <w:sz w:val="18"/>
                <w:szCs w:val="18"/>
              </w:rPr>
            </w:pPr>
            <w:r w:rsidRPr="00744F66">
              <w:rPr>
                <w:rFonts w:ascii="GT Cinetype" w:eastAsiaTheme="minorHAnsi" w:hAnsi="GT Cinetype" w:cstheme="minorHAnsi"/>
                <w:bCs w:val="0"/>
                <w:color w:val="auto"/>
                <w:sz w:val="18"/>
                <w:szCs w:val="18"/>
              </w:rPr>
              <w:t xml:space="preserve">Obtain </w:t>
            </w:r>
            <w:r>
              <w:rPr>
                <w:rFonts w:ascii="GT Cinetype" w:eastAsiaTheme="minorHAnsi" w:hAnsi="GT Cinetype" w:cstheme="minorHAnsi"/>
                <w:bCs w:val="0"/>
                <w:color w:val="auto"/>
                <w:sz w:val="18"/>
                <w:szCs w:val="18"/>
              </w:rPr>
              <w:t>supplier quote</w:t>
            </w:r>
            <w:r w:rsidRPr="00744F66">
              <w:rPr>
                <w:rFonts w:ascii="GT Cinetype" w:eastAsiaTheme="minorHAnsi" w:hAnsi="GT Cinetype" w:cstheme="minorHAnsi"/>
                <w:bCs w:val="0"/>
                <w:color w:val="auto"/>
                <w:sz w:val="18"/>
                <w:szCs w:val="18"/>
              </w:rPr>
              <w:t xml:space="preserve">s, create purchase orders, </w:t>
            </w:r>
            <w:r>
              <w:rPr>
                <w:rFonts w:ascii="GT Cinetype" w:eastAsiaTheme="minorHAnsi" w:hAnsi="GT Cinetype" w:cstheme="minorHAnsi"/>
                <w:bCs w:val="0"/>
                <w:color w:val="auto"/>
                <w:sz w:val="18"/>
                <w:szCs w:val="18"/>
              </w:rPr>
              <w:t>and process and record invoice</w:t>
            </w:r>
            <w:r w:rsidR="00B729C8">
              <w:rPr>
                <w:rFonts w:ascii="GT Cinetype" w:eastAsiaTheme="minorHAnsi" w:hAnsi="GT Cinetype" w:cstheme="minorHAnsi"/>
                <w:bCs w:val="0"/>
                <w:color w:val="auto"/>
                <w:sz w:val="18"/>
                <w:szCs w:val="18"/>
              </w:rPr>
              <w:t>s for payment</w:t>
            </w:r>
            <w:r w:rsidRPr="00744F66">
              <w:rPr>
                <w:rFonts w:ascii="GT Cinetype" w:eastAsiaTheme="minorHAnsi" w:hAnsi="GT Cinetype" w:cstheme="minorHAnsi"/>
                <w:bCs w:val="0"/>
                <w:color w:val="auto"/>
                <w:sz w:val="18"/>
                <w:szCs w:val="18"/>
              </w:rPr>
              <w:t>.</w:t>
            </w:r>
          </w:p>
          <w:p w14:paraId="144E32CA" w14:textId="27FE7028" w:rsidR="00CA0B9D" w:rsidRDefault="00CA0B9D" w:rsidP="00CA0B9D">
            <w:pPr>
              <w:pStyle w:val="PFBulletLevel1"/>
              <w:tabs>
                <w:tab w:val="clear" w:pos="1848"/>
              </w:tabs>
              <w:spacing w:before="100"/>
              <w:ind w:left="360" w:hanging="284"/>
              <w:jc w:val="left"/>
              <w:rPr>
                <w:rFonts w:ascii="GT Cinetype" w:eastAsiaTheme="minorHAnsi" w:hAnsi="GT Cinetype" w:cstheme="minorHAnsi"/>
                <w:bCs w:val="0"/>
                <w:color w:val="auto"/>
                <w:sz w:val="18"/>
                <w:szCs w:val="18"/>
              </w:rPr>
            </w:pPr>
            <w:r w:rsidRPr="00744F66">
              <w:rPr>
                <w:rFonts w:ascii="GT Cinetype" w:eastAsiaTheme="minorHAnsi" w:hAnsi="GT Cinetype" w:cstheme="minorHAnsi"/>
                <w:bCs w:val="0"/>
                <w:color w:val="auto"/>
                <w:sz w:val="18"/>
                <w:szCs w:val="18"/>
              </w:rPr>
              <w:t xml:space="preserve">Attend daily production and event meetings during the </w:t>
            </w:r>
            <w:r w:rsidR="00D86C54">
              <w:rPr>
                <w:rFonts w:ascii="GT Cinetype" w:eastAsiaTheme="minorHAnsi" w:hAnsi="GT Cinetype" w:cstheme="minorHAnsi"/>
                <w:bCs w:val="0"/>
                <w:color w:val="auto"/>
                <w:sz w:val="18"/>
                <w:szCs w:val="18"/>
              </w:rPr>
              <w:t>Festival</w:t>
            </w:r>
            <w:r w:rsidRPr="00744F66">
              <w:rPr>
                <w:rFonts w:ascii="GT Cinetype" w:eastAsiaTheme="minorHAnsi" w:hAnsi="GT Cinetype" w:cstheme="minorHAnsi"/>
                <w:bCs w:val="0"/>
                <w:color w:val="auto"/>
                <w:sz w:val="18"/>
                <w:szCs w:val="18"/>
              </w:rPr>
              <w:t xml:space="preserve"> period</w:t>
            </w:r>
            <w:r>
              <w:rPr>
                <w:rFonts w:ascii="GT Cinetype" w:eastAsiaTheme="minorHAnsi" w:hAnsi="GT Cinetype" w:cstheme="minorHAnsi"/>
                <w:bCs w:val="0"/>
                <w:color w:val="auto"/>
                <w:sz w:val="18"/>
                <w:szCs w:val="18"/>
              </w:rPr>
              <w:t>, including any staff and team meetings as required</w:t>
            </w:r>
            <w:r w:rsidRPr="00744F66">
              <w:rPr>
                <w:rFonts w:ascii="GT Cinetype" w:eastAsiaTheme="minorHAnsi" w:hAnsi="GT Cinetype" w:cstheme="minorHAnsi"/>
                <w:bCs w:val="0"/>
                <w:color w:val="auto"/>
                <w:sz w:val="18"/>
                <w:szCs w:val="18"/>
              </w:rPr>
              <w:t xml:space="preserve">. </w:t>
            </w:r>
          </w:p>
          <w:tbl>
            <w:tblPr>
              <w:tblStyle w:val="TableGrid"/>
              <w:tblW w:w="4111" w:type="pct"/>
              <w:jc w:val="center"/>
              <w:tblLook w:val="04A0" w:firstRow="1" w:lastRow="0" w:firstColumn="1" w:lastColumn="0" w:noHBand="0" w:noVBand="1"/>
            </w:tblPr>
            <w:tblGrid>
              <w:gridCol w:w="3060"/>
              <w:gridCol w:w="4838"/>
            </w:tblGrid>
            <w:tr w:rsidR="001115ED" w:rsidRPr="0062511D" w14:paraId="17054B23" w14:textId="77777777" w:rsidTr="009A2E10">
              <w:trPr>
                <w:jc w:val="center"/>
              </w:trPr>
              <w:tc>
                <w:tcPr>
                  <w:tcW w:w="7899" w:type="dxa"/>
                  <w:gridSpan w:val="2"/>
                  <w:shd w:val="clear" w:color="auto" w:fill="FFCF86"/>
                </w:tcPr>
                <w:p w14:paraId="45D4FD46" w14:textId="77777777" w:rsidR="001115ED" w:rsidRPr="0062511D" w:rsidRDefault="001115ED" w:rsidP="001115ED">
                  <w:pPr>
                    <w:ind w:left="0"/>
                    <w:jc w:val="both"/>
                    <w:rPr>
                      <w:rFonts w:cstheme="minorHAnsi"/>
                      <w:bCs w:val="0"/>
                      <w:sz w:val="18"/>
                      <w:szCs w:val="18"/>
                    </w:rPr>
                  </w:pPr>
                  <w:r w:rsidRPr="0062511D">
                    <w:rPr>
                      <w:rFonts w:cstheme="minorHAnsi"/>
                      <w:bCs w:val="0"/>
                      <w:sz w:val="18"/>
                      <w:szCs w:val="18"/>
                    </w:rPr>
                    <w:t>Key Major Events (TBC) – Events, dates and times are subject to change.</w:t>
                  </w:r>
                </w:p>
              </w:tc>
            </w:tr>
            <w:tr w:rsidR="001115ED" w:rsidRPr="0062511D" w14:paraId="7695D259" w14:textId="77777777" w:rsidTr="009A2E10">
              <w:trPr>
                <w:jc w:val="center"/>
              </w:trPr>
              <w:tc>
                <w:tcPr>
                  <w:tcW w:w="3060" w:type="dxa"/>
                </w:tcPr>
                <w:p w14:paraId="412035FC" w14:textId="77777777" w:rsidR="001115ED" w:rsidRPr="0062511D" w:rsidRDefault="001115ED" w:rsidP="001115ED">
                  <w:pPr>
                    <w:ind w:left="0"/>
                    <w:jc w:val="both"/>
                    <w:rPr>
                      <w:rFonts w:cstheme="minorHAnsi"/>
                      <w:b/>
                      <w:sz w:val="18"/>
                      <w:szCs w:val="18"/>
                    </w:rPr>
                  </w:pPr>
                  <w:r w:rsidRPr="0062511D">
                    <w:rPr>
                      <w:rFonts w:cstheme="minorHAnsi"/>
                      <w:b/>
                      <w:sz w:val="18"/>
                      <w:szCs w:val="18"/>
                    </w:rPr>
                    <w:t>Date</w:t>
                  </w:r>
                  <w:r>
                    <w:rPr>
                      <w:rFonts w:cstheme="minorHAnsi"/>
                      <w:b/>
                      <w:sz w:val="18"/>
                      <w:szCs w:val="18"/>
                    </w:rPr>
                    <w:t>s (TBC)</w:t>
                  </w:r>
                </w:p>
              </w:tc>
              <w:tc>
                <w:tcPr>
                  <w:tcW w:w="4839" w:type="dxa"/>
                </w:tcPr>
                <w:p w14:paraId="0BC3EE33" w14:textId="77777777" w:rsidR="001115ED" w:rsidRPr="0062511D" w:rsidRDefault="001115ED" w:rsidP="001115ED">
                  <w:pPr>
                    <w:ind w:left="0"/>
                    <w:jc w:val="both"/>
                    <w:rPr>
                      <w:rFonts w:cstheme="minorHAnsi"/>
                      <w:b/>
                      <w:sz w:val="18"/>
                      <w:szCs w:val="18"/>
                    </w:rPr>
                  </w:pPr>
                  <w:r w:rsidRPr="0062511D">
                    <w:rPr>
                      <w:rFonts w:cstheme="minorHAnsi"/>
                      <w:b/>
                      <w:sz w:val="18"/>
                      <w:szCs w:val="18"/>
                    </w:rPr>
                    <w:t>Item</w:t>
                  </w:r>
                </w:p>
              </w:tc>
            </w:tr>
            <w:tr w:rsidR="001115ED" w:rsidRPr="0062511D" w14:paraId="46283574" w14:textId="77777777" w:rsidTr="009A2E10">
              <w:trPr>
                <w:jc w:val="center"/>
              </w:trPr>
              <w:tc>
                <w:tcPr>
                  <w:tcW w:w="3060" w:type="dxa"/>
                </w:tcPr>
                <w:p w14:paraId="6CB38688" w14:textId="77777777" w:rsidR="001115ED" w:rsidRPr="0062511D" w:rsidRDefault="001115ED" w:rsidP="001115ED">
                  <w:pPr>
                    <w:ind w:left="0"/>
                    <w:rPr>
                      <w:rFonts w:cstheme="minorHAnsi"/>
                      <w:bCs w:val="0"/>
                      <w:sz w:val="18"/>
                      <w:szCs w:val="18"/>
                    </w:rPr>
                  </w:pPr>
                  <w:r>
                    <w:rPr>
                      <w:rFonts w:cstheme="minorHAnsi"/>
                      <w:bCs w:val="0"/>
                      <w:sz w:val="18"/>
                      <w:szCs w:val="18"/>
                    </w:rPr>
                    <w:t>Fri</w:t>
                  </w:r>
                  <w:r w:rsidRPr="0062511D">
                    <w:rPr>
                      <w:rFonts w:cstheme="minorHAnsi"/>
                      <w:bCs w:val="0"/>
                      <w:sz w:val="18"/>
                      <w:szCs w:val="18"/>
                    </w:rPr>
                    <w:t xml:space="preserve">, </w:t>
                  </w:r>
                  <w:r>
                    <w:rPr>
                      <w:rFonts w:cstheme="minorHAnsi"/>
                      <w:bCs w:val="0"/>
                      <w:sz w:val="18"/>
                      <w:szCs w:val="18"/>
                    </w:rPr>
                    <w:t>1</w:t>
                  </w:r>
                  <w:r w:rsidRPr="0062511D">
                    <w:rPr>
                      <w:rFonts w:cstheme="minorHAnsi"/>
                      <w:bCs w:val="0"/>
                      <w:sz w:val="18"/>
                      <w:szCs w:val="18"/>
                    </w:rPr>
                    <w:t xml:space="preserve"> May </w:t>
                  </w:r>
                  <w:r>
                    <w:rPr>
                      <w:rFonts w:cstheme="minorHAnsi"/>
                      <w:bCs w:val="0"/>
                      <w:sz w:val="18"/>
                      <w:szCs w:val="18"/>
                    </w:rPr>
                    <w:t>2026</w:t>
                  </w:r>
                </w:p>
              </w:tc>
              <w:tc>
                <w:tcPr>
                  <w:tcW w:w="4839" w:type="dxa"/>
                </w:tcPr>
                <w:p w14:paraId="3E3D0651" w14:textId="77777777" w:rsidR="001115ED" w:rsidRPr="0062511D" w:rsidRDefault="001115ED" w:rsidP="001115ED">
                  <w:pPr>
                    <w:ind w:left="0"/>
                    <w:rPr>
                      <w:rFonts w:cstheme="minorHAnsi"/>
                      <w:bCs w:val="0"/>
                      <w:sz w:val="18"/>
                      <w:szCs w:val="18"/>
                    </w:rPr>
                  </w:pPr>
                  <w:r w:rsidRPr="0062511D">
                    <w:rPr>
                      <w:rFonts w:cstheme="minorHAnsi"/>
                      <w:bCs w:val="0"/>
                      <w:sz w:val="18"/>
                      <w:szCs w:val="18"/>
                    </w:rPr>
                    <w:t>Venue Co-Ordinator Briefing &amp; Accessibility Training</w:t>
                  </w:r>
                </w:p>
              </w:tc>
            </w:tr>
            <w:tr w:rsidR="001115ED" w:rsidRPr="0062511D" w14:paraId="3059CF81" w14:textId="77777777" w:rsidTr="009A2E10">
              <w:trPr>
                <w:jc w:val="center"/>
              </w:trPr>
              <w:tc>
                <w:tcPr>
                  <w:tcW w:w="3060" w:type="dxa"/>
                </w:tcPr>
                <w:p w14:paraId="0F978FCA" w14:textId="77777777" w:rsidR="001115ED" w:rsidRPr="0062511D" w:rsidRDefault="001115ED" w:rsidP="001115ED">
                  <w:pPr>
                    <w:ind w:left="0"/>
                    <w:rPr>
                      <w:rFonts w:cstheme="minorHAnsi"/>
                      <w:bCs w:val="0"/>
                      <w:sz w:val="18"/>
                      <w:szCs w:val="18"/>
                    </w:rPr>
                  </w:pPr>
                  <w:r w:rsidRPr="0062511D">
                    <w:rPr>
                      <w:rFonts w:cstheme="minorHAnsi"/>
                      <w:bCs w:val="0"/>
                      <w:sz w:val="18"/>
                      <w:szCs w:val="18"/>
                    </w:rPr>
                    <w:t xml:space="preserve">Tues, </w:t>
                  </w:r>
                  <w:r>
                    <w:rPr>
                      <w:rFonts w:cstheme="minorHAnsi"/>
                      <w:bCs w:val="0"/>
                      <w:sz w:val="18"/>
                      <w:szCs w:val="18"/>
                    </w:rPr>
                    <w:t>5</w:t>
                  </w:r>
                  <w:r w:rsidRPr="0062511D">
                    <w:rPr>
                      <w:rFonts w:cstheme="minorHAnsi"/>
                      <w:bCs w:val="0"/>
                      <w:sz w:val="18"/>
                      <w:szCs w:val="18"/>
                    </w:rPr>
                    <w:t xml:space="preserve"> May 202</w:t>
                  </w:r>
                  <w:r>
                    <w:rPr>
                      <w:rFonts w:cstheme="minorHAnsi"/>
                      <w:bCs w:val="0"/>
                      <w:sz w:val="18"/>
                      <w:szCs w:val="18"/>
                    </w:rPr>
                    <w:t>6</w:t>
                  </w:r>
                </w:p>
              </w:tc>
              <w:tc>
                <w:tcPr>
                  <w:tcW w:w="4839" w:type="dxa"/>
                </w:tcPr>
                <w:p w14:paraId="4473FA65" w14:textId="77777777" w:rsidR="001115ED" w:rsidRPr="0062511D" w:rsidRDefault="001115ED" w:rsidP="001115ED">
                  <w:pPr>
                    <w:ind w:left="0"/>
                    <w:rPr>
                      <w:rFonts w:cstheme="minorHAnsi"/>
                      <w:bCs w:val="0"/>
                      <w:sz w:val="18"/>
                      <w:szCs w:val="18"/>
                    </w:rPr>
                  </w:pPr>
                  <w:r w:rsidRPr="0062511D">
                    <w:rPr>
                      <w:rFonts w:cstheme="minorHAnsi"/>
                      <w:bCs w:val="0"/>
                      <w:sz w:val="18"/>
                      <w:szCs w:val="18"/>
                    </w:rPr>
                    <w:t>Program Launch</w:t>
                  </w:r>
                </w:p>
              </w:tc>
            </w:tr>
            <w:tr w:rsidR="001115ED" w:rsidRPr="0062511D" w14:paraId="364096E5" w14:textId="77777777" w:rsidTr="009A2E10">
              <w:trPr>
                <w:jc w:val="center"/>
              </w:trPr>
              <w:tc>
                <w:tcPr>
                  <w:tcW w:w="3060" w:type="dxa"/>
                </w:tcPr>
                <w:p w14:paraId="007A6767" w14:textId="77777777" w:rsidR="001115ED" w:rsidRPr="0062511D" w:rsidRDefault="001115ED" w:rsidP="001115ED">
                  <w:pPr>
                    <w:ind w:left="0"/>
                    <w:rPr>
                      <w:rFonts w:cstheme="minorHAnsi"/>
                      <w:bCs w:val="0"/>
                      <w:sz w:val="18"/>
                      <w:szCs w:val="18"/>
                    </w:rPr>
                  </w:pPr>
                  <w:r>
                    <w:rPr>
                      <w:rFonts w:cstheme="minorHAnsi"/>
                      <w:bCs w:val="0"/>
                      <w:sz w:val="18"/>
                      <w:szCs w:val="18"/>
                    </w:rPr>
                    <w:t>Fri</w:t>
                  </w:r>
                  <w:r w:rsidRPr="0062511D">
                    <w:rPr>
                      <w:rFonts w:cstheme="minorHAnsi"/>
                      <w:bCs w:val="0"/>
                      <w:sz w:val="18"/>
                      <w:szCs w:val="18"/>
                    </w:rPr>
                    <w:t>, 1</w:t>
                  </w:r>
                  <w:r>
                    <w:rPr>
                      <w:rFonts w:cstheme="minorHAnsi"/>
                      <w:bCs w:val="0"/>
                      <w:sz w:val="18"/>
                      <w:szCs w:val="18"/>
                    </w:rPr>
                    <w:t>5</w:t>
                  </w:r>
                  <w:r w:rsidRPr="0062511D">
                    <w:rPr>
                      <w:rFonts w:cstheme="minorHAnsi"/>
                      <w:bCs w:val="0"/>
                      <w:sz w:val="18"/>
                      <w:szCs w:val="18"/>
                    </w:rPr>
                    <w:t xml:space="preserve"> May 202</w:t>
                  </w:r>
                  <w:r>
                    <w:rPr>
                      <w:rFonts w:cstheme="minorHAnsi"/>
                      <w:bCs w:val="0"/>
                      <w:sz w:val="18"/>
                      <w:szCs w:val="18"/>
                    </w:rPr>
                    <w:t>6</w:t>
                  </w:r>
                </w:p>
              </w:tc>
              <w:tc>
                <w:tcPr>
                  <w:tcW w:w="4839" w:type="dxa"/>
                </w:tcPr>
                <w:p w14:paraId="72DD7E3B" w14:textId="77777777" w:rsidR="001115ED" w:rsidRPr="0062511D" w:rsidRDefault="001115ED" w:rsidP="001115ED">
                  <w:pPr>
                    <w:ind w:left="0"/>
                    <w:rPr>
                      <w:rFonts w:cstheme="minorHAnsi"/>
                      <w:bCs w:val="0"/>
                      <w:sz w:val="18"/>
                      <w:szCs w:val="18"/>
                    </w:rPr>
                  </w:pPr>
                  <w:r w:rsidRPr="0062511D">
                    <w:rPr>
                      <w:rFonts w:cstheme="minorHAnsi"/>
                      <w:bCs w:val="0"/>
                      <w:sz w:val="18"/>
                      <w:szCs w:val="18"/>
                    </w:rPr>
                    <w:t>Volunteer Briefing</w:t>
                  </w:r>
                </w:p>
              </w:tc>
            </w:tr>
            <w:tr w:rsidR="001115ED" w:rsidRPr="0062511D" w14:paraId="3131BECF" w14:textId="77777777" w:rsidTr="009A2E10">
              <w:trPr>
                <w:jc w:val="center"/>
              </w:trPr>
              <w:tc>
                <w:tcPr>
                  <w:tcW w:w="3060" w:type="dxa"/>
                </w:tcPr>
                <w:p w14:paraId="66E99EFD" w14:textId="77777777" w:rsidR="001115ED" w:rsidRPr="0062511D" w:rsidRDefault="001115ED" w:rsidP="001115ED">
                  <w:pPr>
                    <w:ind w:left="0"/>
                    <w:rPr>
                      <w:rFonts w:cstheme="minorHAnsi"/>
                      <w:bCs w:val="0"/>
                      <w:sz w:val="18"/>
                      <w:szCs w:val="18"/>
                    </w:rPr>
                  </w:pPr>
                  <w:r w:rsidRPr="0062511D">
                    <w:rPr>
                      <w:rFonts w:cstheme="minorHAnsi"/>
                      <w:bCs w:val="0"/>
                      <w:sz w:val="18"/>
                      <w:szCs w:val="18"/>
                    </w:rPr>
                    <w:t xml:space="preserve">Wed, </w:t>
                  </w:r>
                  <w:r>
                    <w:rPr>
                      <w:rFonts w:cstheme="minorHAnsi"/>
                      <w:bCs w:val="0"/>
                      <w:sz w:val="18"/>
                      <w:szCs w:val="18"/>
                    </w:rPr>
                    <w:t>3</w:t>
                  </w:r>
                  <w:r w:rsidRPr="0062511D">
                    <w:rPr>
                      <w:rFonts w:cstheme="minorHAnsi"/>
                      <w:bCs w:val="0"/>
                      <w:sz w:val="18"/>
                      <w:szCs w:val="18"/>
                    </w:rPr>
                    <w:t xml:space="preserve"> June 202</w:t>
                  </w:r>
                  <w:r>
                    <w:rPr>
                      <w:rFonts w:cstheme="minorHAnsi"/>
                      <w:bCs w:val="0"/>
                      <w:sz w:val="18"/>
                      <w:szCs w:val="18"/>
                    </w:rPr>
                    <w:t>6</w:t>
                  </w:r>
                </w:p>
              </w:tc>
              <w:tc>
                <w:tcPr>
                  <w:tcW w:w="4839" w:type="dxa"/>
                </w:tcPr>
                <w:p w14:paraId="2B853AE9" w14:textId="77777777" w:rsidR="001115ED" w:rsidRPr="0062511D" w:rsidRDefault="001115ED" w:rsidP="001115ED">
                  <w:pPr>
                    <w:ind w:left="0"/>
                    <w:rPr>
                      <w:rFonts w:cstheme="minorHAnsi"/>
                      <w:bCs w:val="0"/>
                      <w:sz w:val="18"/>
                      <w:szCs w:val="18"/>
                    </w:rPr>
                  </w:pPr>
                  <w:r w:rsidRPr="0062511D">
                    <w:rPr>
                      <w:rFonts w:cstheme="minorHAnsi"/>
                      <w:bCs w:val="0"/>
                      <w:sz w:val="18"/>
                      <w:szCs w:val="18"/>
                    </w:rPr>
                    <w:t xml:space="preserve">Opening Night Gala, </w:t>
                  </w:r>
                  <w:r>
                    <w:rPr>
                      <w:rFonts w:cstheme="minorHAnsi"/>
                      <w:bCs w:val="0"/>
                      <w:sz w:val="18"/>
                      <w:szCs w:val="18"/>
                    </w:rPr>
                    <w:t xml:space="preserve">VIP </w:t>
                  </w:r>
                  <w:r w:rsidRPr="0062511D">
                    <w:rPr>
                      <w:rFonts w:cstheme="minorHAnsi"/>
                      <w:bCs w:val="0"/>
                      <w:sz w:val="18"/>
                      <w:szCs w:val="18"/>
                    </w:rPr>
                    <w:t>Reception, After-Party</w:t>
                  </w:r>
                </w:p>
              </w:tc>
            </w:tr>
            <w:tr w:rsidR="001115ED" w:rsidRPr="0062511D" w14:paraId="41B84BF3" w14:textId="77777777" w:rsidTr="009A2E10">
              <w:trPr>
                <w:jc w:val="center"/>
              </w:trPr>
              <w:tc>
                <w:tcPr>
                  <w:tcW w:w="3060" w:type="dxa"/>
                </w:tcPr>
                <w:p w14:paraId="5C71CD96" w14:textId="77777777" w:rsidR="001115ED" w:rsidRPr="0062511D" w:rsidRDefault="001115ED" w:rsidP="001115ED">
                  <w:pPr>
                    <w:ind w:left="0"/>
                    <w:rPr>
                      <w:rFonts w:cstheme="minorHAnsi"/>
                      <w:bCs w:val="0"/>
                      <w:sz w:val="18"/>
                      <w:szCs w:val="18"/>
                    </w:rPr>
                  </w:pPr>
                  <w:r w:rsidRPr="0062511D">
                    <w:rPr>
                      <w:rFonts w:cstheme="minorHAnsi"/>
                      <w:bCs w:val="0"/>
                      <w:sz w:val="18"/>
                      <w:szCs w:val="18"/>
                    </w:rPr>
                    <w:t>Sun</w:t>
                  </w:r>
                  <w:r>
                    <w:rPr>
                      <w:rFonts w:cstheme="minorHAnsi"/>
                      <w:bCs w:val="0"/>
                      <w:sz w:val="18"/>
                      <w:szCs w:val="18"/>
                    </w:rPr>
                    <w:t>,</w:t>
                  </w:r>
                  <w:r w:rsidRPr="0062511D">
                    <w:rPr>
                      <w:rFonts w:cstheme="minorHAnsi"/>
                      <w:bCs w:val="0"/>
                      <w:sz w:val="18"/>
                      <w:szCs w:val="18"/>
                    </w:rPr>
                    <w:t xml:space="preserve"> 1</w:t>
                  </w:r>
                  <w:r>
                    <w:rPr>
                      <w:rFonts w:cstheme="minorHAnsi"/>
                      <w:bCs w:val="0"/>
                      <w:sz w:val="18"/>
                      <w:szCs w:val="18"/>
                    </w:rPr>
                    <w:t>4</w:t>
                  </w:r>
                  <w:r w:rsidRPr="0062511D">
                    <w:rPr>
                      <w:rFonts w:cstheme="minorHAnsi"/>
                      <w:bCs w:val="0"/>
                      <w:sz w:val="18"/>
                      <w:szCs w:val="18"/>
                    </w:rPr>
                    <w:t xml:space="preserve"> June 202</w:t>
                  </w:r>
                  <w:r>
                    <w:rPr>
                      <w:rFonts w:cstheme="minorHAnsi"/>
                      <w:bCs w:val="0"/>
                      <w:sz w:val="18"/>
                      <w:szCs w:val="18"/>
                    </w:rPr>
                    <w:t>6</w:t>
                  </w:r>
                </w:p>
              </w:tc>
              <w:tc>
                <w:tcPr>
                  <w:tcW w:w="4839" w:type="dxa"/>
                </w:tcPr>
                <w:p w14:paraId="14E8CAC9" w14:textId="77777777" w:rsidR="001115ED" w:rsidRPr="0062511D" w:rsidRDefault="001115ED" w:rsidP="001115ED">
                  <w:pPr>
                    <w:ind w:left="0"/>
                    <w:rPr>
                      <w:rFonts w:cstheme="minorHAnsi"/>
                      <w:bCs w:val="0"/>
                      <w:sz w:val="18"/>
                      <w:szCs w:val="18"/>
                    </w:rPr>
                  </w:pPr>
                  <w:r w:rsidRPr="0062511D">
                    <w:rPr>
                      <w:rFonts w:cstheme="minorHAnsi"/>
                      <w:bCs w:val="0"/>
                      <w:sz w:val="18"/>
                      <w:szCs w:val="18"/>
                    </w:rPr>
                    <w:t>Closing Night Gala, Awards &amp; After-Party</w:t>
                  </w:r>
                </w:p>
              </w:tc>
            </w:tr>
            <w:tr w:rsidR="001115ED" w:rsidRPr="0062511D" w14:paraId="48C4898C" w14:textId="77777777" w:rsidTr="009A2E10">
              <w:trPr>
                <w:jc w:val="center"/>
              </w:trPr>
              <w:tc>
                <w:tcPr>
                  <w:tcW w:w="3060" w:type="dxa"/>
                </w:tcPr>
                <w:p w14:paraId="56467554" w14:textId="77777777" w:rsidR="001115ED" w:rsidRPr="0062511D" w:rsidRDefault="001115ED" w:rsidP="001115ED">
                  <w:pPr>
                    <w:ind w:left="0"/>
                    <w:rPr>
                      <w:rFonts w:cstheme="minorHAnsi"/>
                      <w:bCs w:val="0"/>
                      <w:sz w:val="18"/>
                      <w:szCs w:val="18"/>
                    </w:rPr>
                  </w:pPr>
                  <w:r>
                    <w:rPr>
                      <w:rFonts w:cstheme="minorHAnsi"/>
                      <w:bCs w:val="0"/>
                      <w:sz w:val="18"/>
                      <w:szCs w:val="18"/>
                    </w:rPr>
                    <w:t>Tue, 16 to Fri, 19 June 2026</w:t>
                  </w:r>
                </w:p>
              </w:tc>
              <w:tc>
                <w:tcPr>
                  <w:tcW w:w="4839" w:type="dxa"/>
                </w:tcPr>
                <w:p w14:paraId="680FFF5D" w14:textId="77777777" w:rsidR="001115ED" w:rsidRPr="0062511D" w:rsidRDefault="001115ED" w:rsidP="001115ED">
                  <w:pPr>
                    <w:ind w:left="0"/>
                    <w:rPr>
                      <w:rFonts w:cstheme="minorHAnsi"/>
                      <w:bCs w:val="0"/>
                      <w:sz w:val="18"/>
                      <w:szCs w:val="18"/>
                    </w:rPr>
                  </w:pPr>
                  <w:r>
                    <w:rPr>
                      <w:rFonts w:cstheme="minorHAnsi"/>
                      <w:bCs w:val="0"/>
                      <w:sz w:val="18"/>
                      <w:szCs w:val="18"/>
                    </w:rPr>
                    <w:t>Back by Popular Demand</w:t>
                  </w:r>
                </w:p>
              </w:tc>
            </w:tr>
            <w:tr w:rsidR="001115ED" w:rsidRPr="0062511D" w14:paraId="37D148FE" w14:textId="77777777" w:rsidTr="009A2E10">
              <w:trPr>
                <w:jc w:val="center"/>
              </w:trPr>
              <w:tc>
                <w:tcPr>
                  <w:tcW w:w="3060" w:type="dxa"/>
                  <w:shd w:val="clear" w:color="auto" w:fill="FFD085"/>
                </w:tcPr>
                <w:p w14:paraId="36DD95E1" w14:textId="77777777" w:rsidR="001115ED" w:rsidRDefault="001115ED" w:rsidP="001115ED">
                  <w:pPr>
                    <w:ind w:left="0"/>
                    <w:rPr>
                      <w:rFonts w:cstheme="minorHAnsi"/>
                      <w:bCs w:val="0"/>
                      <w:sz w:val="18"/>
                      <w:szCs w:val="18"/>
                    </w:rPr>
                  </w:pPr>
                  <w:r>
                    <w:rPr>
                      <w:rFonts w:cstheme="minorHAnsi"/>
                      <w:bCs w:val="0"/>
                      <w:sz w:val="18"/>
                      <w:szCs w:val="18"/>
                    </w:rPr>
                    <w:t>Other Events</w:t>
                  </w:r>
                </w:p>
              </w:tc>
              <w:tc>
                <w:tcPr>
                  <w:tcW w:w="4839" w:type="dxa"/>
                  <w:shd w:val="clear" w:color="auto" w:fill="FFD085"/>
                </w:tcPr>
                <w:p w14:paraId="6DCBA04B" w14:textId="77777777" w:rsidR="001115ED" w:rsidRDefault="001115ED" w:rsidP="001115ED">
                  <w:pPr>
                    <w:ind w:left="0"/>
                    <w:rPr>
                      <w:rFonts w:cstheme="minorHAnsi"/>
                      <w:bCs w:val="0"/>
                      <w:sz w:val="18"/>
                      <w:szCs w:val="18"/>
                    </w:rPr>
                  </w:pPr>
                </w:p>
              </w:tc>
            </w:tr>
            <w:tr w:rsidR="001115ED" w:rsidRPr="0062511D" w14:paraId="63AD5F7D" w14:textId="77777777" w:rsidTr="009A2E10">
              <w:trPr>
                <w:jc w:val="center"/>
              </w:trPr>
              <w:tc>
                <w:tcPr>
                  <w:tcW w:w="3060" w:type="dxa"/>
                </w:tcPr>
                <w:p w14:paraId="72EA19C1" w14:textId="77777777" w:rsidR="001115ED" w:rsidRDefault="001115ED" w:rsidP="001115ED">
                  <w:pPr>
                    <w:ind w:left="0"/>
                    <w:rPr>
                      <w:rFonts w:cstheme="minorHAnsi"/>
                      <w:bCs w:val="0"/>
                      <w:sz w:val="18"/>
                      <w:szCs w:val="18"/>
                    </w:rPr>
                  </w:pPr>
                  <w:r w:rsidRPr="0062511D">
                    <w:rPr>
                      <w:rFonts w:cstheme="minorHAnsi"/>
                      <w:bCs w:val="0"/>
                      <w:sz w:val="18"/>
                      <w:szCs w:val="18"/>
                    </w:rPr>
                    <w:t xml:space="preserve">Wed, </w:t>
                  </w:r>
                  <w:r>
                    <w:rPr>
                      <w:rFonts w:cstheme="minorHAnsi"/>
                      <w:bCs w:val="0"/>
                      <w:sz w:val="18"/>
                      <w:szCs w:val="18"/>
                    </w:rPr>
                    <w:t>3</w:t>
                  </w:r>
                  <w:r w:rsidRPr="0062511D">
                    <w:rPr>
                      <w:rFonts w:cstheme="minorHAnsi"/>
                      <w:bCs w:val="0"/>
                      <w:sz w:val="18"/>
                      <w:szCs w:val="18"/>
                    </w:rPr>
                    <w:t xml:space="preserve"> to Sun</w:t>
                  </w:r>
                  <w:r>
                    <w:rPr>
                      <w:rFonts w:cstheme="minorHAnsi"/>
                      <w:bCs w:val="0"/>
                      <w:sz w:val="18"/>
                      <w:szCs w:val="18"/>
                    </w:rPr>
                    <w:t>,</w:t>
                  </w:r>
                  <w:r w:rsidRPr="0062511D">
                    <w:rPr>
                      <w:rFonts w:cstheme="minorHAnsi"/>
                      <w:bCs w:val="0"/>
                      <w:sz w:val="18"/>
                      <w:szCs w:val="18"/>
                    </w:rPr>
                    <w:t xml:space="preserve"> 1</w:t>
                  </w:r>
                  <w:r>
                    <w:rPr>
                      <w:rFonts w:cstheme="minorHAnsi"/>
                      <w:bCs w:val="0"/>
                      <w:sz w:val="18"/>
                      <w:szCs w:val="18"/>
                    </w:rPr>
                    <w:t>4</w:t>
                  </w:r>
                  <w:r w:rsidRPr="0062511D">
                    <w:rPr>
                      <w:rFonts w:cstheme="minorHAnsi"/>
                      <w:bCs w:val="0"/>
                      <w:sz w:val="18"/>
                      <w:szCs w:val="18"/>
                    </w:rPr>
                    <w:t xml:space="preserve"> June 202</w:t>
                  </w:r>
                  <w:r>
                    <w:rPr>
                      <w:rFonts w:cstheme="minorHAnsi"/>
                      <w:bCs w:val="0"/>
                      <w:sz w:val="18"/>
                      <w:szCs w:val="18"/>
                    </w:rPr>
                    <w:t>6</w:t>
                  </w:r>
                </w:p>
              </w:tc>
              <w:tc>
                <w:tcPr>
                  <w:tcW w:w="4839" w:type="dxa"/>
                </w:tcPr>
                <w:p w14:paraId="19EAE705" w14:textId="77777777" w:rsidR="001115ED" w:rsidRDefault="001115ED" w:rsidP="001115ED">
                  <w:pPr>
                    <w:ind w:left="0"/>
                    <w:rPr>
                      <w:rFonts w:cstheme="minorHAnsi"/>
                      <w:bCs w:val="0"/>
                      <w:sz w:val="18"/>
                      <w:szCs w:val="18"/>
                    </w:rPr>
                  </w:pPr>
                  <w:r w:rsidRPr="0062511D">
                    <w:rPr>
                      <w:rFonts w:cstheme="minorHAnsi"/>
                      <w:bCs w:val="0"/>
                      <w:sz w:val="18"/>
                      <w:szCs w:val="18"/>
                    </w:rPr>
                    <w:t>SFFTV</w:t>
                  </w:r>
                </w:p>
              </w:tc>
            </w:tr>
            <w:tr w:rsidR="001115ED" w:rsidRPr="0062511D" w14:paraId="2AD0AE50" w14:textId="77777777" w:rsidTr="009A2E10">
              <w:trPr>
                <w:jc w:val="center"/>
              </w:trPr>
              <w:tc>
                <w:tcPr>
                  <w:tcW w:w="3060" w:type="dxa"/>
                </w:tcPr>
                <w:p w14:paraId="0D3532DA" w14:textId="77777777" w:rsidR="001115ED" w:rsidRPr="0062511D" w:rsidRDefault="001115ED" w:rsidP="001115ED">
                  <w:pPr>
                    <w:ind w:left="0"/>
                    <w:rPr>
                      <w:rFonts w:cstheme="minorHAnsi"/>
                      <w:bCs w:val="0"/>
                      <w:sz w:val="18"/>
                      <w:szCs w:val="18"/>
                    </w:rPr>
                  </w:pPr>
                  <w:r w:rsidRPr="0062511D">
                    <w:rPr>
                      <w:rFonts w:cstheme="minorHAnsi"/>
                      <w:bCs w:val="0"/>
                      <w:sz w:val="18"/>
                      <w:szCs w:val="18"/>
                    </w:rPr>
                    <w:t xml:space="preserve">Wed, </w:t>
                  </w:r>
                  <w:r>
                    <w:rPr>
                      <w:rFonts w:cstheme="minorHAnsi"/>
                      <w:bCs w:val="0"/>
                      <w:sz w:val="18"/>
                      <w:szCs w:val="18"/>
                    </w:rPr>
                    <w:t>3</w:t>
                  </w:r>
                  <w:r w:rsidRPr="0062511D">
                    <w:rPr>
                      <w:rFonts w:cstheme="minorHAnsi"/>
                      <w:bCs w:val="0"/>
                      <w:sz w:val="18"/>
                      <w:szCs w:val="18"/>
                    </w:rPr>
                    <w:t xml:space="preserve"> to Sun</w:t>
                  </w:r>
                  <w:r>
                    <w:rPr>
                      <w:rFonts w:cstheme="minorHAnsi"/>
                      <w:bCs w:val="0"/>
                      <w:sz w:val="18"/>
                      <w:szCs w:val="18"/>
                    </w:rPr>
                    <w:t>,</w:t>
                  </w:r>
                  <w:r w:rsidRPr="0062511D">
                    <w:rPr>
                      <w:rFonts w:cstheme="minorHAnsi"/>
                      <w:bCs w:val="0"/>
                      <w:sz w:val="18"/>
                      <w:szCs w:val="18"/>
                    </w:rPr>
                    <w:t xml:space="preserve"> 1</w:t>
                  </w:r>
                  <w:r>
                    <w:rPr>
                      <w:rFonts w:cstheme="minorHAnsi"/>
                      <w:bCs w:val="0"/>
                      <w:sz w:val="18"/>
                      <w:szCs w:val="18"/>
                    </w:rPr>
                    <w:t>4</w:t>
                  </w:r>
                  <w:r w:rsidRPr="0062511D">
                    <w:rPr>
                      <w:rFonts w:cstheme="minorHAnsi"/>
                      <w:bCs w:val="0"/>
                      <w:sz w:val="18"/>
                      <w:szCs w:val="18"/>
                    </w:rPr>
                    <w:t xml:space="preserve"> June 202</w:t>
                  </w:r>
                  <w:r>
                    <w:rPr>
                      <w:rFonts w:cstheme="minorHAnsi"/>
                      <w:bCs w:val="0"/>
                      <w:sz w:val="18"/>
                      <w:szCs w:val="18"/>
                    </w:rPr>
                    <w:t>6</w:t>
                  </w:r>
                </w:p>
              </w:tc>
              <w:tc>
                <w:tcPr>
                  <w:tcW w:w="4839" w:type="dxa"/>
                </w:tcPr>
                <w:p w14:paraId="4CEC9303" w14:textId="77777777" w:rsidR="001115ED" w:rsidRPr="0062511D" w:rsidRDefault="001115ED" w:rsidP="001115ED">
                  <w:pPr>
                    <w:ind w:left="0"/>
                    <w:rPr>
                      <w:rFonts w:cstheme="minorHAnsi"/>
                      <w:bCs w:val="0"/>
                      <w:sz w:val="18"/>
                      <w:szCs w:val="18"/>
                    </w:rPr>
                  </w:pPr>
                  <w:r w:rsidRPr="0062511D">
                    <w:rPr>
                      <w:rFonts w:cstheme="minorHAnsi"/>
                      <w:bCs w:val="0"/>
                      <w:sz w:val="18"/>
                      <w:szCs w:val="18"/>
                    </w:rPr>
                    <w:t>The Festival Hub</w:t>
                  </w:r>
                </w:p>
              </w:tc>
            </w:tr>
            <w:tr w:rsidR="001115ED" w:rsidRPr="0062511D" w14:paraId="36A1300B" w14:textId="77777777" w:rsidTr="009A2E10">
              <w:trPr>
                <w:jc w:val="center"/>
              </w:trPr>
              <w:tc>
                <w:tcPr>
                  <w:tcW w:w="3060" w:type="dxa"/>
                </w:tcPr>
                <w:p w14:paraId="22BBECD6" w14:textId="77777777" w:rsidR="001115ED" w:rsidRPr="0062511D" w:rsidRDefault="001115ED" w:rsidP="001115ED">
                  <w:pPr>
                    <w:ind w:left="0"/>
                    <w:rPr>
                      <w:rFonts w:cstheme="minorHAnsi"/>
                      <w:bCs w:val="0"/>
                      <w:sz w:val="18"/>
                      <w:szCs w:val="18"/>
                    </w:rPr>
                  </w:pPr>
                  <w:r>
                    <w:rPr>
                      <w:rFonts w:cstheme="minorHAnsi"/>
                      <w:bCs w:val="0"/>
                      <w:sz w:val="18"/>
                      <w:szCs w:val="18"/>
                    </w:rPr>
                    <w:t>Wed 17 June 2026</w:t>
                  </w:r>
                </w:p>
              </w:tc>
              <w:tc>
                <w:tcPr>
                  <w:tcW w:w="4839" w:type="dxa"/>
                </w:tcPr>
                <w:p w14:paraId="1E7982F2" w14:textId="77777777" w:rsidR="001115ED" w:rsidRPr="0062511D" w:rsidRDefault="001115ED" w:rsidP="001115ED">
                  <w:pPr>
                    <w:ind w:left="0"/>
                    <w:rPr>
                      <w:rFonts w:cstheme="minorHAnsi"/>
                      <w:bCs w:val="0"/>
                      <w:sz w:val="18"/>
                      <w:szCs w:val="18"/>
                    </w:rPr>
                  </w:pPr>
                  <w:r>
                    <w:rPr>
                      <w:rFonts w:cstheme="minorHAnsi"/>
                      <w:bCs w:val="0"/>
                      <w:sz w:val="18"/>
                      <w:szCs w:val="18"/>
                    </w:rPr>
                    <w:t>Volunteer Thank You Event</w:t>
                  </w:r>
                </w:p>
              </w:tc>
            </w:tr>
          </w:tbl>
          <w:p w14:paraId="3990164C" w14:textId="77777777" w:rsidR="00902CEB" w:rsidRPr="006744EB" w:rsidRDefault="00902CEB" w:rsidP="006744EB">
            <w:pPr>
              <w:pStyle w:val="PFBulletMargin"/>
              <w:numPr>
                <w:ilvl w:val="0"/>
                <w:numId w:val="0"/>
              </w:numPr>
              <w:rPr>
                <w:rFonts w:eastAsiaTheme="minorHAnsi"/>
              </w:rPr>
            </w:pPr>
          </w:p>
        </w:tc>
      </w:tr>
    </w:tbl>
    <w:p w14:paraId="4C462B77" w14:textId="788E6156" w:rsidR="00997B23" w:rsidRDefault="00997B23" w:rsidP="009A2E10">
      <w:pPr>
        <w:ind w:left="0"/>
        <w:rPr>
          <w:rFonts w:cstheme="minorHAnsi"/>
          <w:b/>
          <w:sz w:val="10"/>
          <w:szCs w:val="10"/>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730"/>
      </w:tblGrid>
      <w:tr w:rsidR="00902CEB" w:rsidRPr="0062511D" w14:paraId="28DABF3A" w14:textId="77777777" w:rsidTr="006D31BE">
        <w:tc>
          <w:tcPr>
            <w:tcW w:w="9348" w:type="dxa"/>
            <w:tcBorders>
              <w:top w:val="single" w:sz="6" w:space="0" w:color="auto"/>
              <w:left w:val="single" w:sz="6" w:space="0" w:color="auto"/>
              <w:bottom w:val="single" w:sz="6" w:space="0" w:color="auto"/>
              <w:right w:val="single" w:sz="6" w:space="0" w:color="auto"/>
            </w:tcBorders>
            <w:shd w:val="clear" w:color="auto" w:fill="FFCF86"/>
            <w:hideMark/>
          </w:tcPr>
          <w:p w14:paraId="00250FC6" w14:textId="77777777" w:rsidR="00902CEB" w:rsidRPr="0062511D" w:rsidRDefault="00902CEB" w:rsidP="006D31BE">
            <w:pPr>
              <w:ind w:left="0"/>
              <w:rPr>
                <w:rFonts w:cstheme="minorHAnsi"/>
                <w:b/>
                <w:sz w:val="18"/>
                <w:szCs w:val="18"/>
              </w:rPr>
            </w:pPr>
            <w:r w:rsidRPr="0062511D">
              <w:rPr>
                <w:rFonts w:cstheme="minorHAnsi"/>
                <w:b/>
                <w:sz w:val="18"/>
                <w:szCs w:val="18"/>
              </w:rPr>
              <w:t>Key Selection Criteria </w:t>
            </w:r>
          </w:p>
        </w:tc>
      </w:tr>
      <w:tr w:rsidR="00902CEB" w:rsidRPr="0062511D" w14:paraId="063FC62E" w14:textId="77777777" w:rsidTr="006D31BE">
        <w:tc>
          <w:tcPr>
            <w:tcW w:w="9348" w:type="dxa"/>
            <w:tcBorders>
              <w:top w:val="single" w:sz="6" w:space="0" w:color="auto"/>
              <w:left w:val="single" w:sz="6" w:space="0" w:color="auto"/>
              <w:bottom w:val="single" w:sz="6" w:space="0" w:color="auto"/>
              <w:right w:val="single" w:sz="6" w:space="0" w:color="auto"/>
            </w:tcBorders>
            <w:hideMark/>
          </w:tcPr>
          <w:p w14:paraId="6AE6D28F" w14:textId="77777777" w:rsidR="00902CEB" w:rsidRPr="0062511D" w:rsidRDefault="00902CEB" w:rsidP="006D31BE">
            <w:pPr>
              <w:ind w:left="0"/>
              <w:jc w:val="left"/>
              <w:rPr>
                <w:rFonts w:cstheme="minorHAnsi"/>
                <w:b/>
                <w:sz w:val="18"/>
                <w:szCs w:val="18"/>
              </w:rPr>
            </w:pPr>
            <w:r w:rsidRPr="0062511D">
              <w:rPr>
                <w:rFonts w:cstheme="minorHAnsi"/>
                <w:b/>
                <w:sz w:val="18"/>
                <w:szCs w:val="18"/>
              </w:rPr>
              <w:t>Essential</w:t>
            </w:r>
          </w:p>
          <w:p w14:paraId="3428B2E8" w14:textId="370B1FBF" w:rsidR="00902CEB" w:rsidRPr="006C6023"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 xml:space="preserve">Demonstrated </w:t>
            </w:r>
            <w:r w:rsidRPr="006C6023">
              <w:rPr>
                <w:rFonts w:cstheme="minorHAnsi"/>
                <w:sz w:val="18"/>
                <w:szCs w:val="18"/>
              </w:rPr>
              <w:t xml:space="preserve">experience in event administration </w:t>
            </w:r>
            <w:r w:rsidR="00FA5A0A" w:rsidRPr="006C6023">
              <w:rPr>
                <w:rFonts w:cstheme="minorHAnsi"/>
                <w:sz w:val="18"/>
                <w:szCs w:val="18"/>
              </w:rPr>
              <w:t>or</w:t>
            </w:r>
            <w:r w:rsidRPr="006C6023">
              <w:rPr>
                <w:rFonts w:cstheme="minorHAnsi"/>
                <w:sz w:val="18"/>
                <w:szCs w:val="18"/>
              </w:rPr>
              <w:t xml:space="preserve"> coordination. </w:t>
            </w:r>
          </w:p>
          <w:p w14:paraId="5A77A107" w14:textId="77777777" w:rsidR="00902CEB" w:rsidRPr="006C6023" w:rsidRDefault="00902CEB" w:rsidP="006D31BE">
            <w:pPr>
              <w:pStyle w:val="ListParagraph"/>
              <w:numPr>
                <w:ilvl w:val="0"/>
                <w:numId w:val="33"/>
              </w:numPr>
              <w:spacing w:after="160"/>
              <w:ind w:left="501" w:hanging="283"/>
              <w:jc w:val="left"/>
              <w:rPr>
                <w:rFonts w:cstheme="minorHAnsi"/>
                <w:sz w:val="18"/>
                <w:szCs w:val="18"/>
              </w:rPr>
            </w:pPr>
            <w:r w:rsidRPr="006C6023">
              <w:rPr>
                <w:rFonts w:cstheme="minorHAnsi"/>
                <w:sz w:val="18"/>
                <w:szCs w:val="18"/>
              </w:rPr>
              <w:t>The ability to effectively manage time in a multiple-task environment with strict deadlines.</w:t>
            </w:r>
          </w:p>
          <w:p w14:paraId="5ED15B4E" w14:textId="199A8549" w:rsidR="009B12AB" w:rsidRPr="006C6023" w:rsidRDefault="002E7CC5" w:rsidP="006D31BE">
            <w:pPr>
              <w:pStyle w:val="ListParagraph"/>
              <w:numPr>
                <w:ilvl w:val="0"/>
                <w:numId w:val="33"/>
              </w:numPr>
              <w:spacing w:after="160"/>
              <w:ind w:left="501" w:hanging="283"/>
              <w:jc w:val="left"/>
              <w:rPr>
                <w:rFonts w:cstheme="minorHAnsi"/>
                <w:sz w:val="18"/>
                <w:szCs w:val="18"/>
              </w:rPr>
            </w:pPr>
            <w:r w:rsidRPr="006C6023">
              <w:rPr>
                <w:sz w:val="18"/>
                <w:szCs w:val="18"/>
              </w:rPr>
              <w:t xml:space="preserve">Demonstrated experience in the provision of </w:t>
            </w:r>
            <w:r w:rsidR="00E60C27">
              <w:rPr>
                <w:sz w:val="18"/>
                <w:szCs w:val="18"/>
              </w:rPr>
              <w:t>excellent</w:t>
            </w:r>
            <w:r w:rsidRPr="006C6023">
              <w:rPr>
                <w:sz w:val="18"/>
                <w:szCs w:val="18"/>
              </w:rPr>
              <w:t xml:space="preserve"> customer services</w:t>
            </w:r>
            <w:r w:rsidR="006C6023" w:rsidRPr="006C6023">
              <w:rPr>
                <w:sz w:val="18"/>
                <w:szCs w:val="18"/>
              </w:rPr>
              <w:t>.</w:t>
            </w:r>
          </w:p>
          <w:p w14:paraId="3A696C26" w14:textId="036D1275" w:rsidR="00902CEB" w:rsidRDefault="009B12AB" w:rsidP="006D31BE">
            <w:pPr>
              <w:pStyle w:val="ListParagraph"/>
              <w:numPr>
                <w:ilvl w:val="0"/>
                <w:numId w:val="33"/>
              </w:numPr>
              <w:spacing w:after="160"/>
              <w:ind w:left="501" w:hanging="283"/>
              <w:jc w:val="left"/>
              <w:rPr>
                <w:rFonts w:cstheme="minorHAnsi"/>
                <w:sz w:val="18"/>
                <w:szCs w:val="18"/>
              </w:rPr>
            </w:pPr>
            <w:r>
              <w:rPr>
                <w:rFonts w:cstheme="minorHAnsi"/>
                <w:sz w:val="18"/>
                <w:szCs w:val="18"/>
              </w:rPr>
              <w:t>A</w:t>
            </w:r>
            <w:r w:rsidR="00902CEB" w:rsidRPr="0062511D">
              <w:rPr>
                <w:rFonts w:cstheme="minorHAnsi"/>
                <w:sz w:val="18"/>
                <w:szCs w:val="18"/>
              </w:rPr>
              <w:t xml:space="preserve"> highly organised nature and good attention to detail.</w:t>
            </w:r>
          </w:p>
          <w:p w14:paraId="61919DEB" w14:textId="2F810882" w:rsidR="00E33693" w:rsidRPr="00E33693" w:rsidRDefault="00E33693" w:rsidP="00E33693">
            <w:pPr>
              <w:pStyle w:val="ListParagraph"/>
              <w:numPr>
                <w:ilvl w:val="0"/>
                <w:numId w:val="33"/>
              </w:numPr>
              <w:spacing w:after="160"/>
              <w:ind w:left="501" w:hanging="283"/>
              <w:jc w:val="left"/>
              <w:rPr>
                <w:rFonts w:cstheme="minorHAnsi"/>
                <w:sz w:val="18"/>
                <w:szCs w:val="18"/>
              </w:rPr>
            </w:pPr>
            <w:r w:rsidRPr="0062511D">
              <w:rPr>
                <w:rFonts w:cstheme="minorHAnsi"/>
                <w:sz w:val="18"/>
                <w:szCs w:val="18"/>
              </w:rPr>
              <w:t>Excellent oral and written communication skills.</w:t>
            </w:r>
            <w:r>
              <w:rPr>
                <w:rFonts w:cstheme="minorHAnsi"/>
                <w:sz w:val="18"/>
                <w:szCs w:val="18"/>
              </w:rPr>
              <w:t xml:space="preserve"> </w:t>
            </w:r>
          </w:p>
          <w:p w14:paraId="7966C924" w14:textId="64405338"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 xml:space="preserve">Experience working within a team, including </w:t>
            </w:r>
            <w:r>
              <w:rPr>
                <w:rFonts w:cstheme="minorHAnsi"/>
                <w:sz w:val="18"/>
                <w:szCs w:val="18"/>
              </w:rPr>
              <w:t xml:space="preserve">stakeholders, </w:t>
            </w:r>
            <w:r w:rsidRPr="0062511D">
              <w:rPr>
                <w:rFonts w:cstheme="minorHAnsi"/>
                <w:sz w:val="18"/>
                <w:szCs w:val="18"/>
              </w:rPr>
              <w:t>suppliers, staff and volunteers.</w:t>
            </w:r>
          </w:p>
          <w:p w14:paraId="773F5406" w14:textId="77777777"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Experience working in various venues and locations where activities are occurring simultaneously.</w:t>
            </w:r>
          </w:p>
          <w:p w14:paraId="0C1D4DF5" w14:textId="77777777"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A good understanding of event budgeting and finance procedures.</w:t>
            </w:r>
          </w:p>
          <w:p w14:paraId="5B4462A7" w14:textId="77777777"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A good understanding of workplace health and safety procedures and requirements for events.</w:t>
            </w:r>
          </w:p>
          <w:p w14:paraId="698998C7" w14:textId="7B387827"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A</w:t>
            </w:r>
            <w:r w:rsidR="007B414A">
              <w:rPr>
                <w:rFonts w:cstheme="minorHAnsi"/>
                <w:sz w:val="18"/>
                <w:szCs w:val="18"/>
              </w:rPr>
              <w:t xml:space="preserve">dvanced experience </w:t>
            </w:r>
            <w:r w:rsidRPr="0062511D">
              <w:rPr>
                <w:rFonts w:cstheme="minorHAnsi"/>
                <w:sz w:val="18"/>
                <w:szCs w:val="18"/>
              </w:rPr>
              <w:t>using Microsoft Office, Excel and other database systems.</w:t>
            </w:r>
          </w:p>
          <w:p w14:paraId="5EB6EAA6" w14:textId="7169F63C"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lastRenderedPageBreak/>
              <w:t>A flexible attitude to working hours</w:t>
            </w:r>
            <w:r w:rsidR="007B414A">
              <w:rPr>
                <w:rFonts w:cstheme="minorHAnsi"/>
                <w:sz w:val="18"/>
                <w:szCs w:val="18"/>
              </w:rPr>
              <w:t xml:space="preserve"> required for the dates and events of the </w:t>
            </w:r>
            <w:r w:rsidR="007D453F">
              <w:rPr>
                <w:rFonts w:cstheme="minorHAnsi"/>
                <w:sz w:val="18"/>
                <w:szCs w:val="18"/>
              </w:rPr>
              <w:t>Festival</w:t>
            </w:r>
            <w:r w:rsidR="007B414A">
              <w:rPr>
                <w:rFonts w:cstheme="minorHAnsi"/>
                <w:sz w:val="18"/>
                <w:szCs w:val="18"/>
              </w:rPr>
              <w:t xml:space="preserve">. </w:t>
            </w:r>
          </w:p>
          <w:p w14:paraId="1326C20F" w14:textId="77777777" w:rsidR="00902CEB" w:rsidRPr="0062511D" w:rsidRDefault="00902CEB" w:rsidP="006D31BE">
            <w:pPr>
              <w:ind w:left="0"/>
              <w:jc w:val="left"/>
              <w:rPr>
                <w:rFonts w:cstheme="minorHAnsi"/>
                <w:b/>
                <w:sz w:val="18"/>
                <w:szCs w:val="18"/>
              </w:rPr>
            </w:pPr>
            <w:r w:rsidRPr="0062511D">
              <w:rPr>
                <w:rFonts w:cstheme="minorHAnsi"/>
                <w:b/>
                <w:sz w:val="18"/>
                <w:szCs w:val="18"/>
              </w:rPr>
              <w:t>Desirable</w:t>
            </w:r>
          </w:p>
          <w:p w14:paraId="1A26D1D2" w14:textId="409CDABA" w:rsidR="00357756" w:rsidRDefault="00357756" w:rsidP="006D31BE">
            <w:pPr>
              <w:pStyle w:val="ListParagraph"/>
              <w:numPr>
                <w:ilvl w:val="0"/>
                <w:numId w:val="33"/>
              </w:numPr>
              <w:spacing w:after="160"/>
              <w:ind w:left="501" w:hanging="283"/>
              <w:jc w:val="left"/>
              <w:rPr>
                <w:rFonts w:cstheme="minorHAnsi"/>
                <w:sz w:val="18"/>
                <w:szCs w:val="18"/>
              </w:rPr>
            </w:pPr>
            <w:r>
              <w:rPr>
                <w:rFonts w:cstheme="minorHAnsi"/>
                <w:sz w:val="18"/>
                <w:szCs w:val="18"/>
              </w:rPr>
              <w:t xml:space="preserve">Experience in </w:t>
            </w:r>
            <w:r w:rsidRPr="0062511D">
              <w:rPr>
                <w:rFonts w:cstheme="minorHAnsi"/>
                <w:sz w:val="18"/>
                <w:szCs w:val="18"/>
              </w:rPr>
              <w:t>Stage Management</w:t>
            </w:r>
            <w:r w:rsidR="007B414A">
              <w:rPr>
                <w:rFonts w:cstheme="minorHAnsi"/>
                <w:sz w:val="18"/>
                <w:szCs w:val="18"/>
              </w:rPr>
              <w:t xml:space="preserve"> and</w:t>
            </w:r>
            <w:r w:rsidRPr="0062511D">
              <w:rPr>
                <w:rFonts w:cstheme="minorHAnsi"/>
                <w:sz w:val="18"/>
                <w:szCs w:val="18"/>
              </w:rPr>
              <w:t xml:space="preserve"> Talent Management.</w:t>
            </w:r>
          </w:p>
          <w:p w14:paraId="67880315" w14:textId="544ACDA7" w:rsidR="00357756" w:rsidRDefault="00357756"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Demonstrated experience in cinema ushering, front-of-house or box-office management</w:t>
            </w:r>
            <w:r>
              <w:rPr>
                <w:rFonts w:cstheme="minorHAnsi"/>
                <w:sz w:val="18"/>
                <w:szCs w:val="18"/>
              </w:rPr>
              <w:t>.</w:t>
            </w:r>
          </w:p>
          <w:p w14:paraId="150E1F3E" w14:textId="3710BF42" w:rsidR="00FA5A0A" w:rsidRPr="00FA5A0A" w:rsidRDefault="00FA5A0A" w:rsidP="00FA5A0A">
            <w:pPr>
              <w:pStyle w:val="ListParagraph"/>
              <w:numPr>
                <w:ilvl w:val="0"/>
                <w:numId w:val="33"/>
              </w:numPr>
              <w:spacing w:after="160"/>
              <w:ind w:left="501" w:hanging="283"/>
              <w:jc w:val="left"/>
              <w:rPr>
                <w:rFonts w:cstheme="minorHAnsi"/>
                <w:sz w:val="18"/>
                <w:szCs w:val="18"/>
              </w:rPr>
            </w:pPr>
            <w:r w:rsidRPr="0062511D">
              <w:rPr>
                <w:rFonts w:cstheme="minorHAnsi"/>
                <w:sz w:val="18"/>
                <w:szCs w:val="18"/>
              </w:rPr>
              <w:t>Experience using rostering software and databases to roster</w:t>
            </w:r>
            <w:r>
              <w:rPr>
                <w:rFonts w:cstheme="minorHAnsi"/>
                <w:sz w:val="18"/>
                <w:szCs w:val="18"/>
              </w:rPr>
              <w:t>, communicate</w:t>
            </w:r>
            <w:r w:rsidRPr="0062511D">
              <w:rPr>
                <w:rFonts w:cstheme="minorHAnsi"/>
                <w:sz w:val="18"/>
                <w:szCs w:val="18"/>
              </w:rPr>
              <w:t xml:space="preserve"> and report on volunteers. </w:t>
            </w:r>
          </w:p>
          <w:p w14:paraId="50EF81E7" w14:textId="66DDD6D8"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Working with Children Check, First Aid Certificate.</w:t>
            </w:r>
          </w:p>
          <w:p w14:paraId="0F576D90" w14:textId="77777777"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Previous experience working at the State Theatre or a cinema venue.</w:t>
            </w:r>
          </w:p>
          <w:p w14:paraId="2812DD58" w14:textId="77777777" w:rsidR="00902CEB" w:rsidRPr="0062511D" w:rsidRDefault="00902CEB" w:rsidP="006D31BE">
            <w:pPr>
              <w:pStyle w:val="ListParagraph"/>
              <w:numPr>
                <w:ilvl w:val="0"/>
                <w:numId w:val="33"/>
              </w:numPr>
              <w:spacing w:after="160"/>
              <w:ind w:left="501" w:hanging="283"/>
              <w:jc w:val="left"/>
              <w:rPr>
                <w:rFonts w:cstheme="minorHAnsi"/>
                <w:sz w:val="18"/>
                <w:szCs w:val="18"/>
              </w:rPr>
            </w:pPr>
            <w:r w:rsidRPr="0062511D">
              <w:rPr>
                <w:rFonts w:cstheme="minorHAnsi"/>
                <w:sz w:val="18"/>
                <w:szCs w:val="18"/>
              </w:rPr>
              <w:t>Previous experience working in events in the arts or a cultural organisation.</w:t>
            </w:r>
          </w:p>
          <w:p w14:paraId="21604B91" w14:textId="6B86039D" w:rsidR="00902CEB" w:rsidRPr="007B414A" w:rsidRDefault="00902CEB" w:rsidP="007B414A">
            <w:pPr>
              <w:pStyle w:val="ListParagraph"/>
              <w:numPr>
                <w:ilvl w:val="0"/>
                <w:numId w:val="33"/>
              </w:numPr>
              <w:ind w:left="501" w:hanging="283"/>
              <w:jc w:val="left"/>
              <w:rPr>
                <w:rFonts w:cstheme="minorHAnsi"/>
                <w:sz w:val="18"/>
                <w:szCs w:val="18"/>
              </w:rPr>
            </w:pPr>
            <w:r w:rsidRPr="0062511D">
              <w:rPr>
                <w:rFonts w:cstheme="minorHAnsi"/>
                <w:sz w:val="18"/>
                <w:szCs w:val="18"/>
              </w:rPr>
              <w:t>An interest in film and the film industry</w:t>
            </w:r>
          </w:p>
        </w:tc>
      </w:tr>
    </w:tbl>
    <w:p w14:paraId="57A297A5" w14:textId="77777777" w:rsidR="00902CEB" w:rsidRPr="0062511D" w:rsidRDefault="00902CEB" w:rsidP="00902CEB">
      <w:pPr>
        <w:ind w:left="0"/>
        <w:rPr>
          <w:rFonts w:cstheme="minorHAnsi"/>
          <w:b/>
          <w:sz w:val="10"/>
          <w:szCs w:val="10"/>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730"/>
      </w:tblGrid>
      <w:tr w:rsidR="00902CEB" w:rsidRPr="0062511D" w14:paraId="0D67B917" w14:textId="77777777" w:rsidTr="006D31BE">
        <w:tc>
          <w:tcPr>
            <w:tcW w:w="9348" w:type="dxa"/>
            <w:tcBorders>
              <w:top w:val="single" w:sz="6" w:space="0" w:color="auto"/>
              <w:left w:val="single" w:sz="6" w:space="0" w:color="auto"/>
              <w:bottom w:val="single" w:sz="6" w:space="0" w:color="auto"/>
              <w:right w:val="single" w:sz="6" w:space="0" w:color="auto"/>
            </w:tcBorders>
            <w:shd w:val="clear" w:color="auto" w:fill="FFCF86"/>
            <w:hideMark/>
          </w:tcPr>
          <w:p w14:paraId="13A072FB" w14:textId="77777777" w:rsidR="00902CEB" w:rsidRPr="0062511D" w:rsidRDefault="00902CEB" w:rsidP="006D31BE">
            <w:pPr>
              <w:ind w:left="0"/>
              <w:rPr>
                <w:rFonts w:cstheme="minorHAnsi"/>
                <w:b/>
                <w:sz w:val="18"/>
                <w:szCs w:val="18"/>
              </w:rPr>
            </w:pPr>
            <w:r w:rsidRPr="0062511D">
              <w:rPr>
                <w:rFonts w:cstheme="minorHAnsi"/>
                <w:b/>
                <w:sz w:val="18"/>
                <w:szCs w:val="18"/>
              </w:rPr>
              <w:t>Core Competencies</w:t>
            </w:r>
          </w:p>
        </w:tc>
      </w:tr>
      <w:tr w:rsidR="00902CEB" w:rsidRPr="0062511D" w14:paraId="3DFD3966" w14:textId="77777777" w:rsidTr="006D31BE">
        <w:tc>
          <w:tcPr>
            <w:tcW w:w="9348" w:type="dxa"/>
            <w:tcBorders>
              <w:top w:val="single" w:sz="6" w:space="0" w:color="auto"/>
              <w:left w:val="single" w:sz="6" w:space="0" w:color="auto"/>
              <w:bottom w:val="single" w:sz="6" w:space="0" w:color="auto"/>
              <w:right w:val="single" w:sz="6" w:space="0" w:color="auto"/>
            </w:tcBorders>
            <w:hideMark/>
          </w:tcPr>
          <w:p w14:paraId="5F3459C8" w14:textId="77777777" w:rsidR="00902CEB" w:rsidRPr="0062511D" w:rsidRDefault="00902CEB" w:rsidP="006D31BE">
            <w:pPr>
              <w:pStyle w:val="ListParagraph"/>
              <w:numPr>
                <w:ilvl w:val="0"/>
                <w:numId w:val="32"/>
              </w:numPr>
              <w:jc w:val="left"/>
              <w:rPr>
                <w:rFonts w:cstheme="minorHAnsi"/>
                <w:sz w:val="18"/>
                <w:szCs w:val="18"/>
              </w:rPr>
            </w:pPr>
            <w:r w:rsidRPr="0062511D">
              <w:rPr>
                <w:rFonts w:cstheme="minorHAnsi"/>
                <w:i/>
                <w:iCs/>
                <w:sz w:val="18"/>
                <w:szCs w:val="18"/>
              </w:rPr>
              <w:t>Team Focus:</w:t>
            </w:r>
            <w:r w:rsidRPr="0062511D">
              <w:rPr>
                <w:rFonts w:cstheme="minorHAnsi"/>
                <w:sz w:val="18"/>
                <w:szCs w:val="18"/>
              </w:rPr>
              <w:t xml:space="preserve"> Is committed and skilled at working with and assisting others to achieve positive outcomes.</w:t>
            </w:r>
          </w:p>
          <w:p w14:paraId="766530DC" w14:textId="77777777" w:rsidR="00902CEB" w:rsidRPr="0062511D" w:rsidRDefault="00902CEB" w:rsidP="006D31BE">
            <w:pPr>
              <w:pStyle w:val="ListParagraph"/>
              <w:numPr>
                <w:ilvl w:val="0"/>
                <w:numId w:val="32"/>
              </w:numPr>
              <w:jc w:val="left"/>
              <w:rPr>
                <w:rFonts w:cstheme="minorHAnsi"/>
                <w:sz w:val="18"/>
                <w:szCs w:val="18"/>
              </w:rPr>
            </w:pPr>
            <w:r w:rsidRPr="0062511D">
              <w:rPr>
                <w:rFonts w:cstheme="minorHAnsi"/>
                <w:i/>
                <w:iCs/>
                <w:sz w:val="18"/>
                <w:szCs w:val="18"/>
              </w:rPr>
              <w:t>Flexible:</w:t>
            </w:r>
            <w:r w:rsidRPr="0062511D">
              <w:rPr>
                <w:rFonts w:cstheme="minorHAnsi"/>
                <w:sz w:val="18"/>
                <w:szCs w:val="18"/>
              </w:rPr>
              <w:t xml:space="preserve"> Demonstrates a willingness to take on new challenges roles and responsibilities and adapt positively to changing working conditions and priorities.</w:t>
            </w:r>
          </w:p>
          <w:p w14:paraId="231054A5" w14:textId="77777777" w:rsidR="00902CEB" w:rsidRPr="0062511D" w:rsidRDefault="00902CEB" w:rsidP="006D31BE">
            <w:pPr>
              <w:pStyle w:val="ListParagraph"/>
              <w:numPr>
                <w:ilvl w:val="0"/>
                <w:numId w:val="32"/>
              </w:numPr>
              <w:jc w:val="left"/>
              <w:rPr>
                <w:rFonts w:cstheme="minorHAnsi"/>
                <w:sz w:val="18"/>
                <w:szCs w:val="18"/>
              </w:rPr>
            </w:pPr>
            <w:r w:rsidRPr="0062511D">
              <w:rPr>
                <w:rFonts w:cstheme="minorHAnsi"/>
                <w:i/>
                <w:iCs/>
                <w:sz w:val="18"/>
                <w:szCs w:val="18"/>
              </w:rPr>
              <w:t>Self-Starting:</w:t>
            </w:r>
            <w:r w:rsidRPr="0062511D">
              <w:rPr>
                <w:rFonts w:cstheme="minorHAnsi"/>
                <w:sz w:val="18"/>
                <w:szCs w:val="18"/>
              </w:rPr>
              <w:t xml:space="preserve"> Highly motivated to achieve, shows initiative and acts proactively to deliver excellent results without directive supervision.</w:t>
            </w:r>
          </w:p>
          <w:p w14:paraId="448C06FF" w14:textId="77777777" w:rsidR="00902CEB" w:rsidRPr="0062511D" w:rsidRDefault="00902CEB" w:rsidP="006D31BE">
            <w:pPr>
              <w:pStyle w:val="ListParagraph"/>
              <w:numPr>
                <w:ilvl w:val="0"/>
                <w:numId w:val="32"/>
              </w:numPr>
              <w:jc w:val="left"/>
              <w:rPr>
                <w:rFonts w:cstheme="minorHAnsi"/>
                <w:sz w:val="18"/>
                <w:szCs w:val="18"/>
              </w:rPr>
            </w:pPr>
            <w:r w:rsidRPr="0062511D">
              <w:rPr>
                <w:rFonts w:cstheme="minorHAnsi"/>
                <w:i/>
                <w:iCs/>
                <w:sz w:val="18"/>
                <w:szCs w:val="18"/>
              </w:rPr>
              <w:t>Interpersonal:</w:t>
            </w:r>
            <w:r w:rsidRPr="0062511D">
              <w:rPr>
                <w:rFonts w:cstheme="minorHAnsi"/>
                <w:sz w:val="18"/>
                <w:szCs w:val="18"/>
              </w:rPr>
              <w:t xml:space="preserve"> Skilled at building rapport, understanding others needs and developing effective working relationships.</w:t>
            </w:r>
          </w:p>
          <w:p w14:paraId="4AF5424C" w14:textId="77777777" w:rsidR="00902CEB" w:rsidRPr="0062511D" w:rsidRDefault="00902CEB" w:rsidP="006D31BE">
            <w:pPr>
              <w:pStyle w:val="ListParagraph"/>
              <w:numPr>
                <w:ilvl w:val="0"/>
                <w:numId w:val="32"/>
              </w:numPr>
              <w:jc w:val="left"/>
              <w:rPr>
                <w:rFonts w:cstheme="minorHAnsi"/>
                <w:color w:val="000000" w:themeColor="text1"/>
                <w:sz w:val="18"/>
                <w:szCs w:val="18"/>
              </w:rPr>
            </w:pPr>
            <w:r w:rsidRPr="0062511D">
              <w:rPr>
                <w:rFonts w:cstheme="minorHAnsi"/>
                <w:i/>
                <w:iCs/>
                <w:color w:val="000000" w:themeColor="text1"/>
                <w:sz w:val="18"/>
                <w:szCs w:val="18"/>
              </w:rPr>
              <w:t>Resilience:</w:t>
            </w:r>
            <w:r w:rsidRPr="0062511D">
              <w:rPr>
                <w:rFonts w:cstheme="minorHAnsi"/>
                <w:color w:val="000000" w:themeColor="text1"/>
                <w:sz w:val="18"/>
                <w:szCs w:val="18"/>
              </w:rPr>
              <w:t xml:space="preserve">  Able to persist and deliver when faced with challenges and bounces back quickly from setbacks.</w:t>
            </w:r>
          </w:p>
        </w:tc>
      </w:tr>
    </w:tbl>
    <w:p w14:paraId="368FC516" w14:textId="77777777" w:rsidR="00902CEB" w:rsidRPr="0062511D" w:rsidRDefault="00902CEB" w:rsidP="00902CEB">
      <w:pPr>
        <w:ind w:left="0"/>
        <w:rPr>
          <w:rFonts w:cstheme="minorHAnsi"/>
          <w:b/>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611"/>
        <w:gridCol w:w="2067"/>
        <w:gridCol w:w="2202"/>
        <w:gridCol w:w="2062"/>
        <w:gridCol w:w="1788"/>
      </w:tblGrid>
      <w:tr w:rsidR="00902CEB" w:rsidRPr="009371E0" w14:paraId="4CFA4E1E" w14:textId="77777777" w:rsidTr="006D31BE">
        <w:tc>
          <w:tcPr>
            <w:tcW w:w="9730" w:type="dxa"/>
            <w:gridSpan w:val="5"/>
            <w:tcBorders>
              <w:top w:val="single" w:sz="6" w:space="0" w:color="auto"/>
              <w:left w:val="single" w:sz="6" w:space="0" w:color="auto"/>
              <w:bottom w:val="single" w:sz="6" w:space="0" w:color="auto"/>
              <w:right w:val="single" w:sz="6" w:space="0" w:color="auto"/>
            </w:tcBorders>
            <w:shd w:val="clear" w:color="auto" w:fill="FFCF86"/>
            <w:hideMark/>
          </w:tcPr>
          <w:p w14:paraId="4488BE53" w14:textId="77777777" w:rsidR="00902CEB" w:rsidRPr="009371E0" w:rsidRDefault="00902CEB" w:rsidP="006D31BE">
            <w:pPr>
              <w:ind w:left="0"/>
              <w:rPr>
                <w:rFonts w:cstheme="minorHAnsi"/>
                <w:b/>
                <w:sz w:val="18"/>
                <w:szCs w:val="18"/>
              </w:rPr>
            </w:pPr>
            <w:r w:rsidRPr="009371E0">
              <w:rPr>
                <w:rFonts w:cstheme="minorHAnsi"/>
                <w:b/>
                <w:sz w:val="18"/>
                <w:szCs w:val="18"/>
              </w:rPr>
              <w:t>Key Stakeholders </w:t>
            </w:r>
          </w:p>
        </w:tc>
      </w:tr>
      <w:tr w:rsidR="00902CEB" w:rsidRPr="0062511D" w14:paraId="7178DE14" w14:textId="77777777" w:rsidTr="00E54554">
        <w:tc>
          <w:tcPr>
            <w:tcW w:w="1611" w:type="dxa"/>
            <w:tcBorders>
              <w:top w:val="single" w:sz="6" w:space="0" w:color="auto"/>
              <w:left w:val="single" w:sz="6" w:space="0" w:color="auto"/>
              <w:bottom w:val="single" w:sz="6" w:space="0" w:color="auto"/>
              <w:right w:val="single" w:sz="6" w:space="0" w:color="auto"/>
            </w:tcBorders>
            <w:shd w:val="clear" w:color="auto" w:fill="FFCF86"/>
            <w:hideMark/>
          </w:tcPr>
          <w:p w14:paraId="3993B82E" w14:textId="77777777" w:rsidR="00902CEB" w:rsidRPr="009371E0" w:rsidRDefault="00902CEB" w:rsidP="006D31BE">
            <w:pPr>
              <w:ind w:left="0"/>
              <w:rPr>
                <w:rFonts w:cstheme="minorHAnsi"/>
                <w:b/>
                <w:sz w:val="18"/>
                <w:szCs w:val="18"/>
              </w:rPr>
            </w:pPr>
            <w:r w:rsidRPr="009371E0">
              <w:rPr>
                <w:rFonts w:cstheme="minorHAnsi"/>
                <w:b/>
                <w:sz w:val="18"/>
                <w:szCs w:val="18"/>
              </w:rPr>
              <w:t> </w:t>
            </w:r>
          </w:p>
        </w:tc>
        <w:tc>
          <w:tcPr>
            <w:tcW w:w="2067" w:type="dxa"/>
            <w:tcBorders>
              <w:top w:val="single" w:sz="6" w:space="0" w:color="auto"/>
              <w:left w:val="single" w:sz="6" w:space="0" w:color="auto"/>
              <w:bottom w:val="single" w:sz="6" w:space="0" w:color="auto"/>
              <w:right w:val="single" w:sz="6" w:space="0" w:color="auto"/>
            </w:tcBorders>
            <w:shd w:val="clear" w:color="auto" w:fill="FFCF86"/>
            <w:hideMark/>
          </w:tcPr>
          <w:p w14:paraId="730D8A09" w14:textId="77777777" w:rsidR="00902CEB" w:rsidRPr="009371E0" w:rsidRDefault="00902CEB" w:rsidP="006D31BE">
            <w:pPr>
              <w:ind w:left="0"/>
              <w:rPr>
                <w:rFonts w:cstheme="minorHAnsi"/>
                <w:b/>
                <w:sz w:val="18"/>
                <w:szCs w:val="18"/>
              </w:rPr>
            </w:pPr>
            <w:r w:rsidRPr="009371E0">
              <w:rPr>
                <w:rFonts w:cstheme="minorHAnsi"/>
                <w:b/>
                <w:sz w:val="18"/>
                <w:szCs w:val="18"/>
              </w:rPr>
              <w:t>Daily </w:t>
            </w:r>
          </w:p>
        </w:tc>
        <w:tc>
          <w:tcPr>
            <w:tcW w:w="2202" w:type="dxa"/>
            <w:tcBorders>
              <w:top w:val="single" w:sz="6" w:space="0" w:color="auto"/>
              <w:left w:val="single" w:sz="6" w:space="0" w:color="auto"/>
              <w:bottom w:val="single" w:sz="6" w:space="0" w:color="auto"/>
              <w:right w:val="single" w:sz="6" w:space="0" w:color="auto"/>
            </w:tcBorders>
            <w:shd w:val="clear" w:color="auto" w:fill="FFCF86"/>
            <w:hideMark/>
          </w:tcPr>
          <w:p w14:paraId="6975667D" w14:textId="77777777" w:rsidR="00902CEB" w:rsidRPr="009371E0" w:rsidRDefault="00902CEB" w:rsidP="006D31BE">
            <w:pPr>
              <w:ind w:left="0"/>
              <w:rPr>
                <w:rFonts w:cstheme="minorHAnsi"/>
                <w:b/>
                <w:sz w:val="18"/>
                <w:szCs w:val="18"/>
              </w:rPr>
            </w:pPr>
            <w:r w:rsidRPr="009371E0">
              <w:rPr>
                <w:rFonts w:cstheme="minorHAnsi"/>
                <w:b/>
                <w:sz w:val="18"/>
                <w:szCs w:val="18"/>
              </w:rPr>
              <w:t>Frequent </w:t>
            </w:r>
          </w:p>
        </w:tc>
        <w:tc>
          <w:tcPr>
            <w:tcW w:w="2062" w:type="dxa"/>
            <w:tcBorders>
              <w:top w:val="single" w:sz="6" w:space="0" w:color="auto"/>
              <w:left w:val="single" w:sz="6" w:space="0" w:color="auto"/>
              <w:bottom w:val="single" w:sz="6" w:space="0" w:color="auto"/>
              <w:right w:val="single" w:sz="6" w:space="0" w:color="auto"/>
            </w:tcBorders>
            <w:shd w:val="clear" w:color="auto" w:fill="FFCF86"/>
            <w:hideMark/>
          </w:tcPr>
          <w:p w14:paraId="57E9C6EA" w14:textId="77777777" w:rsidR="00902CEB" w:rsidRPr="009371E0" w:rsidRDefault="00902CEB" w:rsidP="006D31BE">
            <w:pPr>
              <w:ind w:left="0"/>
              <w:rPr>
                <w:rFonts w:cstheme="minorHAnsi"/>
                <w:b/>
                <w:sz w:val="18"/>
                <w:szCs w:val="18"/>
              </w:rPr>
            </w:pPr>
            <w:r w:rsidRPr="009371E0">
              <w:rPr>
                <w:rFonts w:cstheme="minorHAnsi"/>
                <w:b/>
                <w:sz w:val="18"/>
                <w:szCs w:val="18"/>
              </w:rPr>
              <w:t>Periodic </w:t>
            </w:r>
          </w:p>
        </w:tc>
        <w:tc>
          <w:tcPr>
            <w:tcW w:w="1788" w:type="dxa"/>
            <w:tcBorders>
              <w:top w:val="single" w:sz="6" w:space="0" w:color="auto"/>
              <w:left w:val="single" w:sz="6" w:space="0" w:color="auto"/>
              <w:bottom w:val="single" w:sz="6" w:space="0" w:color="auto"/>
              <w:right w:val="single" w:sz="6" w:space="0" w:color="auto"/>
            </w:tcBorders>
            <w:shd w:val="clear" w:color="auto" w:fill="FFCF86"/>
            <w:hideMark/>
          </w:tcPr>
          <w:p w14:paraId="3E80E25D" w14:textId="77777777" w:rsidR="00902CEB" w:rsidRPr="009371E0" w:rsidRDefault="00902CEB" w:rsidP="006D31BE">
            <w:pPr>
              <w:ind w:left="0"/>
              <w:rPr>
                <w:rFonts w:cstheme="minorHAnsi"/>
                <w:b/>
                <w:sz w:val="18"/>
                <w:szCs w:val="18"/>
              </w:rPr>
            </w:pPr>
            <w:r w:rsidRPr="009371E0">
              <w:rPr>
                <w:rFonts w:cstheme="minorHAnsi"/>
                <w:b/>
                <w:sz w:val="18"/>
                <w:szCs w:val="18"/>
              </w:rPr>
              <w:t>Occasional </w:t>
            </w:r>
          </w:p>
        </w:tc>
      </w:tr>
      <w:tr w:rsidR="00902CEB" w:rsidRPr="009371E0" w14:paraId="34913D39" w14:textId="77777777" w:rsidTr="00E54554">
        <w:tc>
          <w:tcPr>
            <w:tcW w:w="1611" w:type="dxa"/>
            <w:tcBorders>
              <w:top w:val="single" w:sz="6" w:space="0" w:color="auto"/>
              <w:left w:val="single" w:sz="6" w:space="0" w:color="auto"/>
              <w:bottom w:val="single" w:sz="6" w:space="0" w:color="auto"/>
              <w:right w:val="single" w:sz="6" w:space="0" w:color="auto"/>
            </w:tcBorders>
            <w:shd w:val="clear" w:color="auto" w:fill="FFCF86"/>
            <w:hideMark/>
          </w:tcPr>
          <w:p w14:paraId="44EC8C5E" w14:textId="77E5C623" w:rsidR="00902CEB" w:rsidRPr="009371E0" w:rsidRDefault="00902CEB" w:rsidP="006D31BE">
            <w:pPr>
              <w:ind w:left="0"/>
              <w:rPr>
                <w:rFonts w:cstheme="minorHAnsi"/>
                <w:b/>
                <w:sz w:val="18"/>
                <w:szCs w:val="18"/>
              </w:rPr>
            </w:pPr>
            <w:r w:rsidRPr="009371E0">
              <w:rPr>
                <w:rFonts w:cstheme="minorHAnsi"/>
                <w:b/>
                <w:sz w:val="18"/>
                <w:szCs w:val="18"/>
              </w:rPr>
              <w:t>Internal </w:t>
            </w:r>
          </w:p>
        </w:tc>
        <w:tc>
          <w:tcPr>
            <w:tcW w:w="2067" w:type="dxa"/>
            <w:tcBorders>
              <w:top w:val="single" w:sz="6" w:space="0" w:color="auto"/>
              <w:left w:val="single" w:sz="6" w:space="0" w:color="auto"/>
              <w:bottom w:val="single" w:sz="6" w:space="0" w:color="auto"/>
              <w:right w:val="single" w:sz="6" w:space="0" w:color="auto"/>
            </w:tcBorders>
            <w:hideMark/>
          </w:tcPr>
          <w:p w14:paraId="7CFC4D7C" w14:textId="71CAEECA" w:rsidR="00E54554" w:rsidRDefault="00E54554" w:rsidP="006D31BE">
            <w:pPr>
              <w:ind w:left="0"/>
              <w:rPr>
                <w:rFonts w:cstheme="minorHAnsi"/>
                <w:bCs w:val="0"/>
                <w:sz w:val="18"/>
                <w:szCs w:val="18"/>
              </w:rPr>
            </w:pPr>
            <w:r>
              <w:rPr>
                <w:rFonts w:cstheme="minorHAnsi"/>
                <w:bCs w:val="0"/>
                <w:sz w:val="18"/>
                <w:szCs w:val="18"/>
              </w:rPr>
              <w:t>Operations &amp; Events</w:t>
            </w:r>
          </w:p>
          <w:p w14:paraId="5E2FA09A" w14:textId="46170A8B" w:rsidR="00955D1E" w:rsidRDefault="00955D1E" w:rsidP="006D31BE">
            <w:pPr>
              <w:ind w:left="0"/>
              <w:rPr>
                <w:rFonts w:cstheme="minorHAnsi"/>
                <w:bCs w:val="0"/>
                <w:sz w:val="18"/>
                <w:szCs w:val="18"/>
              </w:rPr>
            </w:pPr>
            <w:r>
              <w:rPr>
                <w:rFonts w:cstheme="minorHAnsi"/>
                <w:bCs w:val="0"/>
                <w:sz w:val="18"/>
                <w:szCs w:val="18"/>
              </w:rPr>
              <w:t>Ticketing</w:t>
            </w:r>
            <w:r w:rsidR="00B0032D">
              <w:rPr>
                <w:rFonts w:cstheme="minorHAnsi"/>
                <w:bCs w:val="0"/>
                <w:sz w:val="18"/>
                <w:szCs w:val="18"/>
              </w:rPr>
              <w:t xml:space="preserve"> Dept.</w:t>
            </w:r>
          </w:p>
          <w:p w14:paraId="41D1C997" w14:textId="2718B03E" w:rsidR="00955D1E" w:rsidRPr="009371E0" w:rsidRDefault="00955D1E" w:rsidP="006D31BE">
            <w:pPr>
              <w:ind w:left="0"/>
              <w:rPr>
                <w:rFonts w:cstheme="minorHAnsi"/>
                <w:bCs w:val="0"/>
                <w:sz w:val="18"/>
                <w:szCs w:val="18"/>
              </w:rPr>
            </w:pPr>
            <w:r>
              <w:rPr>
                <w:rFonts w:cstheme="minorHAnsi"/>
                <w:bCs w:val="0"/>
                <w:sz w:val="18"/>
                <w:szCs w:val="18"/>
              </w:rPr>
              <w:t>Marketing</w:t>
            </w:r>
            <w:r w:rsidR="00B0032D">
              <w:rPr>
                <w:rFonts w:cstheme="minorHAnsi"/>
                <w:bCs w:val="0"/>
                <w:sz w:val="18"/>
                <w:szCs w:val="18"/>
              </w:rPr>
              <w:t xml:space="preserve"> Dept.</w:t>
            </w:r>
          </w:p>
        </w:tc>
        <w:tc>
          <w:tcPr>
            <w:tcW w:w="2202" w:type="dxa"/>
            <w:tcBorders>
              <w:top w:val="single" w:sz="6" w:space="0" w:color="auto"/>
              <w:left w:val="single" w:sz="6" w:space="0" w:color="auto"/>
              <w:bottom w:val="single" w:sz="6" w:space="0" w:color="auto"/>
              <w:right w:val="single" w:sz="6" w:space="0" w:color="auto"/>
            </w:tcBorders>
          </w:tcPr>
          <w:p w14:paraId="412C1293" w14:textId="267F0F9C" w:rsidR="00955D1E" w:rsidRDefault="00955D1E" w:rsidP="006D31BE">
            <w:pPr>
              <w:ind w:left="0"/>
              <w:rPr>
                <w:rFonts w:cstheme="minorHAnsi"/>
                <w:bCs w:val="0"/>
                <w:sz w:val="18"/>
                <w:szCs w:val="18"/>
              </w:rPr>
            </w:pPr>
            <w:r>
              <w:rPr>
                <w:rFonts w:cstheme="minorHAnsi"/>
                <w:bCs w:val="0"/>
                <w:sz w:val="18"/>
                <w:szCs w:val="18"/>
              </w:rPr>
              <w:t>Industry &amp; Guests</w:t>
            </w:r>
            <w:r w:rsidR="005F56B0">
              <w:rPr>
                <w:rFonts w:cstheme="minorHAnsi"/>
                <w:bCs w:val="0"/>
                <w:sz w:val="18"/>
                <w:szCs w:val="18"/>
              </w:rPr>
              <w:t xml:space="preserve"> Dept.</w:t>
            </w:r>
          </w:p>
          <w:p w14:paraId="411D4304" w14:textId="0FA341A2" w:rsidR="00955D1E" w:rsidRPr="009371E0" w:rsidRDefault="00955D1E" w:rsidP="006D31BE">
            <w:pPr>
              <w:ind w:left="0"/>
              <w:rPr>
                <w:rFonts w:cstheme="minorHAnsi"/>
                <w:bCs w:val="0"/>
                <w:sz w:val="18"/>
                <w:szCs w:val="18"/>
              </w:rPr>
            </w:pPr>
            <w:r>
              <w:rPr>
                <w:rFonts w:cstheme="minorHAnsi"/>
                <w:bCs w:val="0"/>
                <w:sz w:val="18"/>
                <w:szCs w:val="18"/>
              </w:rPr>
              <w:t>Publicity</w:t>
            </w:r>
            <w:r w:rsidR="005F56B0">
              <w:rPr>
                <w:rFonts w:cstheme="minorHAnsi"/>
                <w:bCs w:val="0"/>
                <w:sz w:val="18"/>
                <w:szCs w:val="18"/>
              </w:rPr>
              <w:t xml:space="preserve"> Dept.</w:t>
            </w:r>
          </w:p>
        </w:tc>
        <w:tc>
          <w:tcPr>
            <w:tcW w:w="2062" w:type="dxa"/>
            <w:tcBorders>
              <w:top w:val="single" w:sz="6" w:space="0" w:color="auto"/>
              <w:left w:val="single" w:sz="6" w:space="0" w:color="auto"/>
              <w:bottom w:val="single" w:sz="6" w:space="0" w:color="auto"/>
              <w:right w:val="single" w:sz="6" w:space="0" w:color="auto"/>
            </w:tcBorders>
            <w:hideMark/>
          </w:tcPr>
          <w:p w14:paraId="347B9416" w14:textId="4D1B4C3E" w:rsidR="000B406D" w:rsidRPr="000239DC" w:rsidRDefault="000B406D" w:rsidP="000B406D">
            <w:pPr>
              <w:ind w:left="0"/>
              <w:rPr>
                <w:rFonts w:cstheme="minorHAnsi"/>
                <w:bCs w:val="0"/>
                <w:sz w:val="18"/>
                <w:szCs w:val="18"/>
              </w:rPr>
            </w:pPr>
            <w:r w:rsidRPr="000239DC">
              <w:rPr>
                <w:rFonts w:cstheme="minorHAnsi"/>
                <w:bCs w:val="0"/>
                <w:sz w:val="18"/>
                <w:szCs w:val="18"/>
              </w:rPr>
              <w:t>Venue Co-Ordinators</w:t>
            </w:r>
          </w:p>
          <w:p w14:paraId="201FABEF" w14:textId="77777777" w:rsidR="00902CEB" w:rsidRDefault="000B406D" w:rsidP="000B406D">
            <w:pPr>
              <w:ind w:left="0"/>
              <w:rPr>
                <w:rFonts w:cstheme="minorHAnsi"/>
                <w:bCs w:val="0"/>
                <w:sz w:val="18"/>
                <w:szCs w:val="18"/>
              </w:rPr>
            </w:pPr>
            <w:r w:rsidRPr="000239DC">
              <w:rPr>
                <w:rFonts w:cstheme="minorHAnsi"/>
                <w:bCs w:val="0"/>
                <w:sz w:val="18"/>
                <w:szCs w:val="18"/>
              </w:rPr>
              <w:t>Venue Supervisors</w:t>
            </w:r>
            <w:r w:rsidRPr="009371E0">
              <w:rPr>
                <w:rFonts w:cstheme="minorHAnsi"/>
                <w:bCs w:val="0"/>
                <w:sz w:val="18"/>
                <w:szCs w:val="18"/>
              </w:rPr>
              <w:t> </w:t>
            </w:r>
          </w:p>
          <w:p w14:paraId="3B1D8139" w14:textId="37DD8274" w:rsidR="002D2AB3" w:rsidRDefault="002D2AB3" w:rsidP="000B406D">
            <w:pPr>
              <w:ind w:left="0"/>
              <w:rPr>
                <w:rFonts w:cstheme="minorHAnsi"/>
                <w:bCs w:val="0"/>
                <w:sz w:val="18"/>
                <w:szCs w:val="18"/>
              </w:rPr>
            </w:pPr>
            <w:r>
              <w:rPr>
                <w:rFonts w:cstheme="minorHAnsi"/>
                <w:bCs w:val="0"/>
                <w:sz w:val="18"/>
                <w:szCs w:val="18"/>
              </w:rPr>
              <w:t>Interns</w:t>
            </w:r>
          </w:p>
          <w:p w14:paraId="75F34643" w14:textId="58929486" w:rsidR="005F56B0" w:rsidRDefault="005F56B0" w:rsidP="005F56B0">
            <w:pPr>
              <w:ind w:left="0"/>
              <w:rPr>
                <w:rFonts w:cstheme="minorHAnsi"/>
                <w:bCs w:val="0"/>
                <w:sz w:val="18"/>
                <w:szCs w:val="18"/>
              </w:rPr>
            </w:pPr>
            <w:r>
              <w:rPr>
                <w:rFonts w:cstheme="minorHAnsi"/>
                <w:bCs w:val="0"/>
                <w:sz w:val="18"/>
                <w:szCs w:val="18"/>
              </w:rPr>
              <w:t>Philanthropy Dept.</w:t>
            </w:r>
          </w:p>
          <w:p w14:paraId="1AA0D90E" w14:textId="0E8114EC" w:rsidR="005F56B0" w:rsidRPr="009371E0" w:rsidRDefault="005F56B0" w:rsidP="005F56B0">
            <w:pPr>
              <w:ind w:left="0"/>
              <w:rPr>
                <w:rFonts w:cstheme="minorHAnsi"/>
                <w:bCs w:val="0"/>
                <w:sz w:val="18"/>
                <w:szCs w:val="18"/>
              </w:rPr>
            </w:pPr>
            <w:r>
              <w:rPr>
                <w:rFonts w:cstheme="minorHAnsi"/>
                <w:bCs w:val="0"/>
                <w:sz w:val="18"/>
                <w:szCs w:val="18"/>
              </w:rPr>
              <w:t>Partnerships Dept</w:t>
            </w:r>
          </w:p>
        </w:tc>
        <w:tc>
          <w:tcPr>
            <w:tcW w:w="1788" w:type="dxa"/>
            <w:tcBorders>
              <w:top w:val="single" w:sz="6" w:space="0" w:color="auto"/>
              <w:left w:val="single" w:sz="6" w:space="0" w:color="auto"/>
              <w:bottom w:val="single" w:sz="6" w:space="0" w:color="auto"/>
              <w:right w:val="single" w:sz="6" w:space="0" w:color="auto"/>
            </w:tcBorders>
            <w:hideMark/>
          </w:tcPr>
          <w:p w14:paraId="27B3B771" w14:textId="5DB97D52" w:rsidR="00902CEB" w:rsidRPr="009371E0" w:rsidRDefault="00902CEB" w:rsidP="006D31BE">
            <w:pPr>
              <w:ind w:left="0"/>
              <w:rPr>
                <w:rFonts w:cstheme="minorHAnsi"/>
                <w:bCs w:val="0"/>
                <w:sz w:val="18"/>
                <w:szCs w:val="18"/>
              </w:rPr>
            </w:pPr>
            <w:r w:rsidRPr="009371E0">
              <w:rPr>
                <w:rFonts w:cstheme="minorHAnsi"/>
                <w:bCs w:val="0"/>
                <w:sz w:val="18"/>
                <w:szCs w:val="18"/>
              </w:rPr>
              <w:t>Executive </w:t>
            </w:r>
          </w:p>
        </w:tc>
      </w:tr>
      <w:tr w:rsidR="00902CEB" w:rsidRPr="009371E0" w14:paraId="3F0A2348" w14:textId="77777777" w:rsidTr="00E54554">
        <w:tc>
          <w:tcPr>
            <w:tcW w:w="1611" w:type="dxa"/>
            <w:tcBorders>
              <w:top w:val="single" w:sz="6" w:space="0" w:color="auto"/>
              <w:left w:val="single" w:sz="6" w:space="0" w:color="auto"/>
              <w:bottom w:val="single" w:sz="6" w:space="0" w:color="auto"/>
              <w:right w:val="single" w:sz="6" w:space="0" w:color="auto"/>
            </w:tcBorders>
            <w:shd w:val="clear" w:color="auto" w:fill="FFCF86"/>
            <w:hideMark/>
          </w:tcPr>
          <w:p w14:paraId="42E67F03" w14:textId="77777777" w:rsidR="00902CEB" w:rsidRPr="009371E0" w:rsidRDefault="00902CEB" w:rsidP="006D31BE">
            <w:pPr>
              <w:ind w:left="0"/>
              <w:rPr>
                <w:rFonts w:cstheme="minorHAnsi"/>
                <w:b/>
                <w:sz w:val="18"/>
                <w:szCs w:val="18"/>
              </w:rPr>
            </w:pPr>
            <w:r w:rsidRPr="009371E0">
              <w:rPr>
                <w:rFonts w:cstheme="minorHAnsi"/>
                <w:b/>
                <w:sz w:val="18"/>
                <w:szCs w:val="18"/>
              </w:rPr>
              <w:t>External </w:t>
            </w:r>
          </w:p>
        </w:tc>
        <w:tc>
          <w:tcPr>
            <w:tcW w:w="2067" w:type="dxa"/>
            <w:tcBorders>
              <w:top w:val="single" w:sz="6" w:space="0" w:color="auto"/>
              <w:left w:val="single" w:sz="6" w:space="0" w:color="auto"/>
              <w:bottom w:val="single" w:sz="6" w:space="0" w:color="auto"/>
              <w:right w:val="single" w:sz="6" w:space="0" w:color="auto"/>
            </w:tcBorders>
            <w:hideMark/>
          </w:tcPr>
          <w:p w14:paraId="1FA35E9F" w14:textId="77777777" w:rsidR="00902CEB" w:rsidRPr="009371E0" w:rsidRDefault="00902CEB" w:rsidP="006D31BE">
            <w:pPr>
              <w:ind w:left="0"/>
              <w:rPr>
                <w:rFonts w:cstheme="minorHAnsi"/>
                <w:bCs w:val="0"/>
                <w:sz w:val="18"/>
                <w:szCs w:val="18"/>
              </w:rPr>
            </w:pPr>
            <w:r w:rsidRPr="009371E0">
              <w:rPr>
                <w:rFonts w:cstheme="minorHAnsi"/>
                <w:bCs w:val="0"/>
                <w:sz w:val="18"/>
                <w:szCs w:val="18"/>
              </w:rPr>
              <w:t> </w:t>
            </w:r>
          </w:p>
        </w:tc>
        <w:tc>
          <w:tcPr>
            <w:tcW w:w="2202" w:type="dxa"/>
            <w:tcBorders>
              <w:top w:val="single" w:sz="6" w:space="0" w:color="auto"/>
              <w:left w:val="single" w:sz="6" w:space="0" w:color="auto"/>
              <w:bottom w:val="single" w:sz="6" w:space="0" w:color="auto"/>
              <w:right w:val="single" w:sz="6" w:space="0" w:color="auto"/>
            </w:tcBorders>
            <w:hideMark/>
          </w:tcPr>
          <w:p w14:paraId="079C368B" w14:textId="654BA291" w:rsidR="00B0032D" w:rsidRDefault="00B0032D" w:rsidP="006D31BE">
            <w:pPr>
              <w:ind w:left="0"/>
              <w:rPr>
                <w:rFonts w:cstheme="minorHAnsi"/>
                <w:bCs w:val="0"/>
                <w:sz w:val="18"/>
                <w:szCs w:val="18"/>
              </w:rPr>
            </w:pPr>
            <w:r>
              <w:rPr>
                <w:rFonts w:cstheme="minorHAnsi"/>
                <w:bCs w:val="0"/>
                <w:sz w:val="18"/>
                <w:szCs w:val="18"/>
              </w:rPr>
              <w:t>Volunteers</w:t>
            </w:r>
          </w:p>
          <w:p w14:paraId="5971CD01" w14:textId="3A025C50" w:rsidR="00902CEB" w:rsidRPr="009371E0" w:rsidRDefault="00902CEB" w:rsidP="006D31BE">
            <w:pPr>
              <w:ind w:left="0"/>
              <w:rPr>
                <w:rFonts w:cstheme="minorHAnsi"/>
                <w:bCs w:val="0"/>
                <w:sz w:val="18"/>
                <w:szCs w:val="18"/>
              </w:rPr>
            </w:pPr>
            <w:r w:rsidRPr="009371E0">
              <w:rPr>
                <w:rFonts w:cstheme="minorHAnsi"/>
                <w:bCs w:val="0"/>
                <w:sz w:val="18"/>
                <w:szCs w:val="18"/>
              </w:rPr>
              <w:t>Venue Staff </w:t>
            </w:r>
          </w:p>
        </w:tc>
        <w:tc>
          <w:tcPr>
            <w:tcW w:w="2062" w:type="dxa"/>
            <w:tcBorders>
              <w:top w:val="single" w:sz="6" w:space="0" w:color="auto"/>
              <w:left w:val="single" w:sz="6" w:space="0" w:color="auto"/>
              <w:bottom w:val="single" w:sz="6" w:space="0" w:color="auto"/>
              <w:right w:val="single" w:sz="6" w:space="0" w:color="auto"/>
            </w:tcBorders>
            <w:hideMark/>
          </w:tcPr>
          <w:p w14:paraId="5B5DDCD2" w14:textId="77777777" w:rsidR="00902CEB" w:rsidRPr="009371E0" w:rsidRDefault="00902CEB" w:rsidP="00240E61">
            <w:pPr>
              <w:ind w:left="0"/>
              <w:rPr>
                <w:rFonts w:cstheme="minorHAnsi"/>
                <w:bCs w:val="0"/>
                <w:sz w:val="18"/>
                <w:szCs w:val="18"/>
              </w:rPr>
            </w:pPr>
          </w:p>
        </w:tc>
        <w:tc>
          <w:tcPr>
            <w:tcW w:w="1788" w:type="dxa"/>
            <w:tcBorders>
              <w:top w:val="single" w:sz="6" w:space="0" w:color="auto"/>
              <w:left w:val="single" w:sz="6" w:space="0" w:color="auto"/>
              <w:bottom w:val="single" w:sz="6" w:space="0" w:color="auto"/>
              <w:right w:val="single" w:sz="6" w:space="0" w:color="auto"/>
            </w:tcBorders>
            <w:hideMark/>
          </w:tcPr>
          <w:p w14:paraId="0ABDA92A" w14:textId="43A3CF1F" w:rsidR="00240E61" w:rsidRPr="009371E0" w:rsidRDefault="00240E61" w:rsidP="00240E61">
            <w:pPr>
              <w:ind w:left="0"/>
              <w:rPr>
                <w:rFonts w:cstheme="minorHAnsi"/>
                <w:bCs w:val="0"/>
                <w:sz w:val="18"/>
                <w:szCs w:val="18"/>
              </w:rPr>
            </w:pPr>
            <w:r w:rsidRPr="009371E0">
              <w:rPr>
                <w:rFonts w:cstheme="minorHAnsi"/>
                <w:bCs w:val="0"/>
                <w:sz w:val="18"/>
                <w:szCs w:val="18"/>
              </w:rPr>
              <w:t>Event Contractors </w:t>
            </w:r>
          </w:p>
          <w:p w14:paraId="290F6FE0" w14:textId="77777777" w:rsidR="00240E61" w:rsidRPr="000239DC" w:rsidRDefault="00240E61" w:rsidP="00240E61">
            <w:pPr>
              <w:ind w:left="0"/>
              <w:rPr>
                <w:rFonts w:cstheme="minorHAnsi"/>
                <w:bCs w:val="0"/>
                <w:sz w:val="18"/>
                <w:szCs w:val="18"/>
              </w:rPr>
            </w:pPr>
            <w:r w:rsidRPr="009371E0">
              <w:rPr>
                <w:rFonts w:cstheme="minorHAnsi"/>
                <w:bCs w:val="0"/>
                <w:sz w:val="18"/>
                <w:szCs w:val="18"/>
              </w:rPr>
              <w:t>Event Suppliers </w:t>
            </w:r>
          </w:p>
          <w:p w14:paraId="3AED5CB3" w14:textId="7E4DA8F5" w:rsidR="00902CEB" w:rsidRPr="009371E0" w:rsidRDefault="00240E61" w:rsidP="006D31BE">
            <w:pPr>
              <w:ind w:left="0"/>
              <w:rPr>
                <w:rFonts w:cstheme="minorHAnsi"/>
                <w:bCs w:val="0"/>
                <w:sz w:val="18"/>
                <w:szCs w:val="18"/>
              </w:rPr>
            </w:pPr>
            <w:r w:rsidRPr="000239DC">
              <w:rPr>
                <w:rFonts w:cstheme="minorHAnsi"/>
                <w:bCs w:val="0"/>
                <w:sz w:val="18"/>
                <w:szCs w:val="18"/>
              </w:rPr>
              <w:t>Ticketing Provider</w:t>
            </w:r>
          </w:p>
        </w:tc>
      </w:tr>
    </w:tbl>
    <w:p w14:paraId="4424786E" w14:textId="1538F7C2" w:rsidR="005C2CE4" w:rsidRPr="0062511D" w:rsidRDefault="005C2CE4" w:rsidP="00997B23">
      <w:pPr>
        <w:ind w:left="0"/>
        <w:rPr>
          <w:rFonts w:cstheme="minorHAnsi"/>
          <w:b/>
          <w:sz w:val="20"/>
          <w:szCs w:val="20"/>
        </w:rPr>
      </w:pPr>
    </w:p>
    <w:sectPr w:rsidR="005C2CE4" w:rsidRPr="0062511D" w:rsidSect="00BD35A0">
      <w:headerReference w:type="default" r:id="rId8"/>
      <w:footerReference w:type="default" r:id="rId9"/>
      <w:headerReference w:type="first" r:id="rId10"/>
      <w:footerReference w:type="first" r:id="rId11"/>
      <w:type w:val="continuous"/>
      <w:pgSz w:w="11906" w:h="16838" w:code="9"/>
      <w:pgMar w:top="1440" w:right="1080" w:bottom="1440" w:left="1080" w:header="737"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987A" w14:textId="77777777" w:rsidR="00C07672" w:rsidRDefault="00C07672" w:rsidP="00FF2AF0">
      <w:r>
        <w:separator/>
      </w:r>
    </w:p>
  </w:endnote>
  <w:endnote w:type="continuationSeparator" w:id="0">
    <w:p w14:paraId="1BE324D6" w14:textId="77777777" w:rsidR="00C07672" w:rsidRDefault="00C07672" w:rsidP="00FF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T Cinetype">
    <w:altName w:val="Calibri"/>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Medium">
    <w:altName w:val="Times New Roman"/>
    <w:panose1 w:val="020B06040202020202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FDA5" w14:textId="3B61A79B" w:rsidR="00DB0A85" w:rsidRDefault="00DB0A85" w:rsidP="00DB0A85">
    <w:pPr>
      <w:pStyle w:val="BodyText"/>
      <w:tabs>
        <w:tab w:val="right" w:pos="10466"/>
      </w:tabs>
      <w:spacing w:after="0"/>
      <w:ind w:left="0"/>
      <w:rPr>
        <w:rFonts w:cs="Times New Roman"/>
        <w:sz w:val="16"/>
        <w:szCs w:val="16"/>
        <w:lang w:val="en-GB"/>
      </w:rPr>
    </w:pPr>
    <w:r>
      <w:rPr>
        <w:rFonts w:cs="Times New Roman"/>
        <w:sz w:val="16"/>
        <w:szCs w:val="16"/>
        <w:lang w:val="en-GB"/>
      </w:rPr>
      <w:fldChar w:fldCharType="begin"/>
    </w:r>
    <w:r>
      <w:rPr>
        <w:rFonts w:cs="Times New Roman"/>
        <w:sz w:val="16"/>
        <w:szCs w:val="16"/>
      </w:rPr>
      <w:instrText xml:space="preserve"> DATE \@ "d/M/yyyy h:mm am/pm" </w:instrText>
    </w:r>
    <w:r>
      <w:rPr>
        <w:rFonts w:cs="Times New Roman"/>
        <w:sz w:val="16"/>
        <w:szCs w:val="16"/>
        <w:lang w:val="en-GB"/>
      </w:rPr>
      <w:fldChar w:fldCharType="separate"/>
    </w:r>
    <w:r w:rsidR="00A35E66">
      <w:rPr>
        <w:rFonts w:cs="Times New Roman"/>
        <w:noProof/>
        <w:sz w:val="16"/>
        <w:szCs w:val="16"/>
      </w:rPr>
      <w:t>26/3/2026 4:14 pm</w:t>
    </w:r>
    <w:r>
      <w:rPr>
        <w:rFonts w:cs="Times New Roman"/>
        <w:sz w:val="16"/>
        <w:szCs w:val="16"/>
        <w:lang w:val="en-GB"/>
      </w:rPr>
      <w:fldChar w:fldCharType="end"/>
    </w:r>
  </w:p>
  <w:p w14:paraId="4E7D1604" w14:textId="440B8238" w:rsidR="00FF2AF0" w:rsidRPr="00F70558" w:rsidRDefault="00DB0A85" w:rsidP="00DB0A85">
    <w:pPr>
      <w:pStyle w:val="BodyText"/>
      <w:tabs>
        <w:tab w:val="right" w:pos="10466"/>
      </w:tabs>
      <w:spacing w:after="0"/>
      <w:ind w:left="0"/>
      <w:rPr>
        <w:sz w:val="16"/>
        <w:szCs w:val="16"/>
      </w:rPr>
    </w:pPr>
    <w:r w:rsidRPr="00DB0A85">
      <w:rPr>
        <w:rFonts w:cs="Times New Roman"/>
        <w:sz w:val="16"/>
        <w:szCs w:val="16"/>
        <w:lang w:val="en-GB"/>
      </w:rPr>
      <w:fldChar w:fldCharType="begin"/>
    </w:r>
    <w:r w:rsidRPr="00DB0A85">
      <w:rPr>
        <w:rFonts w:cs="Times New Roman"/>
        <w:sz w:val="16"/>
        <w:szCs w:val="16"/>
        <w:lang w:val="en-GB"/>
      </w:rPr>
      <w:instrText xml:space="preserve"> FILENAME </w:instrText>
    </w:r>
    <w:r w:rsidRPr="00DB0A85">
      <w:rPr>
        <w:rFonts w:cs="Times New Roman"/>
        <w:sz w:val="16"/>
        <w:szCs w:val="16"/>
        <w:lang w:val="en-GB"/>
      </w:rPr>
      <w:fldChar w:fldCharType="separate"/>
    </w:r>
    <w:r w:rsidR="00C06255">
      <w:rPr>
        <w:rFonts w:cs="Times New Roman"/>
        <w:noProof/>
        <w:sz w:val="16"/>
        <w:szCs w:val="16"/>
        <w:lang w:val="en-GB"/>
      </w:rPr>
      <w:t>SFF73 – Volunteer &amp; Operations Co-Ordinator – Position Description.docx</w:t>
    </w:r>
    <w:r w:rsidRPr="00DB0A85">
      <w:rPr>
        <w:rFonts w:cs="Times New Roman"/>
        <w:sz w:val="16"/>
        <w:szCs w:val="16"/>
        <w:lang w:val="en-GB"/>
      </w:rPr>
      <w:fldChar w:fldCharType="end"/>
    </w:r>
    <w:r w:rsidR="00F70558" w:rsidRPr="00E93119">
      <w:rPr>
        <w:sz w:val="16"/>
        <w:szCs w:val="16"/>
      </w:rPr>
      <w:tab/>
    </w:r>
    <w:r w:rsidR="00F70558" w:rsidRPr="00E93119">
      <w:rPr>
        <w:rFonts w:cs="Times New Roman"/>
        <w:sz w:val="16"/>
        <w:szCs w:val="16"/>
        <w:lang w:val="en-GB"/>
      </w:rPr>
      <w:t xml:space="preserve">Page </w:t>
    </w:r>
    <w:r w:rsidR="00F70558" w:rsidRPr="00E93119">
      <w:rPr>
        <w:rFonts w:cs="Times New Roman"/>
        <w:sz w:val="16"/>
        <w:szCs w:val="16"/>
        <w:lang w:val="en-GB"/>
      </w:rPr>
      <w:fldChar w:fldCharType="begin"/>
    </w:r>
    <w:r w:rsidR="00F70558" w:rsidRPr="00E93119">
      <w:rPr>
        <w:rFonts w:cs="Times New Roman"/>
        <w:sz w:val="16"/>
        <w:szCs w:val="16"/>
        <w:lang w:val="en-GB"/>
      </w:rPr>
      <w:instrText xml:space="preserve"> PAGE </w:instrText>
    </w:r>
    <w:r w:rsidR="00F70558" w:rsidRPr="00E93119">
      <w:rPr>
        <w:rFonts w:cs="Times New Roman"/>
        <w:sz w:val="16"/>
        <w:szCs w:val="16"/>
        <w:lang w:val="en-GB"/>
      </w:rPr>
      <w:fldChar w:fldCharType="separate"/>
    </w:r>
    <w:r w:rsidR="00F70558">
      <w:rPr>
        <w:rFonts w:cs="Times New Roman"/>
        <w:sz w:val="16"/>
        <w:szCs w:val="16"/>
        <w:lang w:val="en-GB"/>
      </w:rPr>
      <w:t>1</w:t>
    </w:r>
    <w:r w:rsidR="00F70558" w:rsidRPr="00E93119">
      <w:rPr>
        <w:rFonts w:cs="Times New Roman"/>
        <w:sz w:val="16"/>
        <w:szCs w:val="16"/>
        <w:lang w:val="en-GB"/>
      </w:rPr>
      <w:fldChar w:fldCharType="end"/>
    </w:r>
    <w:r w:rsidR="00F70558" w:rsidRPr="00E93119">
      <w:rPr>
        <w:rFonts w:cs="Times New Roman"/>
        <w:sz w:val="16"/>
        <w:szCs w:val="16"/>
        <w:lang w:val="en-GB"/>
      </w:rPr>
      <w:t xml:space="preserve"> of </w:t>
    </w:r>
    <w:r w:rsidR="00F70558" w:rsidRPr="00E93119">
      <w:rPr>
        <w:rFonts w:cs="Times New Roman"/>
        <w:sz w:val="16"/>
        <w:szCs w:val="16"/>
        <w:lang w:val="en-GB"/>
      </w:rPr>
      <w:fldChar w:fldCharType="begin"/>
    </w:r>
    <w:r w:rsidR="00F70558" w:rsidRPr="00E93119">
      <w:rPr>
        <w:rFonts w:cs="Times New Roman"/>
        <w:sz w:val="16"/>
        <w:szCs w:val="16"/>
        <w:lang w:val="en-GB"/>
      </w:rPr>
      <w:instrText xml:space="preserve"> NUMPAGES </w:instrText>
    </w:r>
    <w:r w:rsidR="00F70558" w:rsidRPr="00E93119">
      <w:rPr>
        <w:rFonts w:cs="Times New Roman"/>
        <w:sz w:val="16"/>
        <w:szCs w:val="16"/>
        <w:lang w:val="en-GB"/>
      </w:rPr>
      <w:fldChar w:fldCharType="separate"/>
    </w:r>
    <w:r w:rsidR="00F70558">
      <w:rPr>
        <w:rFonts w:cs="Times New Roman"/>
        <w:sz w:val="16"/>
        <w:szCs w:val="16"/>
        <w:lang w:val="en-GB"/>
      </w:rPr>
      <w:t>17</w:t>
    </w:r>
    <w:r w:rsidR="00F70558" w:rsidRPr="00E93119">
      <w:rPr>
        <w:rFonts w:cs="Times New Roman"/>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D994" w14:textId="77777777" w:rsidR="003D12EE" w:rsidRPr="00E93119" w:rsidRDefault="003D12EE" w:rsidP="003D12EE">
    <w:pPr>
      <w:pStyle w:val="BodyText"/>
      <w:tabs>
        <w:tab w:val="left" w:pos="5387"/>
      </w:tabs>
      <w:spacing w:after="0"/>
      <w:ind w:left="0"/>
      <w:rPr>
        <w:sz w:val="16"/>
        <w:szCs w:val="16"/>
      </w:rPr>
    </w:pPr>
    <w:r w:rsidRPr="00E93119">
      <w:rPr>
        <w:sz w:val="16"/>
        <w:szCs w:val="16"/>
      </w:rPr>
      <w:t>Sydney</w:t>
    </w:r>
    <w:r w:rsidRPr="00E93119">
      <w:rPr>
        <w:spacing w:val="-9"/>
        <w:sz w:val="16"/>
        <w:szCs w:val="16"/>
      </w:rPr>
      <w:t xml:space="preserve"> </w:t>
    </w:r>
    <w:r w:rsidRPr="00E93119">
      <w:rPr>
        <w:sz w:val="16"/>
        <w:szCs w:val="16"/>
      </w:rPr>
      <w:t>Film</w:t>
    </w:r>
    <w:r w:rsidRPr="00E93119">
      <w:rPr>
        <w:spacing w:val="-8"/>
        <w:sz w:val="16"/>
        <w:szCs w:val="16"/>
      </w:rPr>
      <w:t xml:space="preserve"> </w:t>
    </w:r>
    <w:r w:rsidRPr="00E93119">
      <w:rPr>
        <w:spacing w:val="-2"/>
        <w:sz w:val="16"/>
        <w:szCs w:val="16"/>
      </w:rPr>
      <w:t>Festival</w:t>
    </w:r>
    <w:r w:rsidRPr="00E93119">
      <w:rPr>
        <w:spacing w:val="-2"/>
        <w:sz w:val="16"/>
        <w:szCs w:val="16"/>
      </w:rPr>
      <w:tab/>
    </w:r>
    <w:r w:rsidRPr="00E93119">
      <w:rPr>
        <w:sz w:val="16"/>
        <w:szCs w:val="16"/>
      </w:rPr>
      <w:t>+61</w:t>
    </w:r>
    <w:r w:rsidRPr="00E93119">
      <w:rPr>
        <w:spacing w:val="-3"/>
        <w:sz w:val="16"/>
        <w:szCs w:val="16"/>
      </w:rPr>
      <w:t xml:space="preserve"> </w:t>
    </w:r>
    <w:r w:rsidRPr="00E93119">
      <w:rPr>
        <w:sz w:val="16"/>
        <w:szCs w:val="16"/>
      </w:rPr>
      <w:t>2</w:t>
    </w:r>
    <w:r w:rsidRPr="00E93119">
      <w:rPr>
        <w:spacing w:val="-1"/>
        <w:sz w:val="16"/>
        <w:szCs w:val="16"/>
      </w:rPr>
      <w:t xml:space="preserve"> </w:t>
    </w:r>
    <w:r w:rsidRPr="00E93119">
      <w:rPr>
        <w:sz w:val="16"/>
        <w:szCs w:val="16"/>
      </w:rPr>
      <w:t xml:space="preserve">8220 </w:t>
    </w:r>
    <w:r w:rsidRPr="00E93119">
      <w:rPr>
        <w:spacing w:val="-4"/>
        <w:sz w:val="16"/>
        <w:szCs w:val="16"/>
      </w:rPr>
      <w:t>6600</w:t>
    </w:r>
  </w:p>
  <w:p w14:paraId="1869DD0F" w14:textId="77777777" w:rsidR="003D12EE" w:rsidRPr="00E93119" w:rsidRDefault="003D12EE" w:rsidP="003D12EE">
    <w:pPr>
      <w:pStyle w:val="BodyText"/>
      <w:tabs>
        <w:tab w:val="left" w:pos="5387"/>
      </w:tabs>
      <w:spacing w:after="0"/>
      <w:ind w:left="0"/>
      <w:rPr>
        <w:sz w:val="16"/>
        <w:szCs w:val="16"/>
      </w:rPr>
    </w:pPr>
    <w:r w:rsidRPr="00E93119">
      <w:rPr>
        <w:sz w:val="16"/>
        <w:szCs w:val="16"/>
      </w:rPr>
      <w:t>Gadigal of the Eora Nation</w:t>
    </w:r>
    <w:r w:rsidRPr="00E93119">
      <w:rPr>
        <w:sz w:val="16"/>
        <w:szCs w:val="16"/>
      </w:rPr>
      <w:tab/>
      <w:t>info@sff.org.au</w:t>
    </w:r>
    <w:r w:rsidRPr="00E93119">
      <w:rPr>
        <w:sz w:val="16"/>
        <w:szCs w:val="16"/>
      </w:rPr>
      <w:tab/>
    </w:r>
  </w:p>
  <w:p w14:paraId="61E2DB57" w14:textId="059C8E63" w:rsidR="003D12EE" w:rsidRDefault="003D12EE" w:rsidP="003D12EE">
    <w:pPr>
      <w:pStyle w:val="Footer"/>
      <w:tabs>
        <w:tab w:val="left" w:pos="5387"/>
      </w:tabs>
      <w:ind w:left="0"/>
    </w:pPr>
    <w:r w:rsidRPr="00E93119">
      <w:rPr>
        <w:sz w:val="16"/>
        <w:szCs w:val="16"/>
      </w:rPr>
      <w:t>Level</w:t>
    </w:r>
    <w:r w:rsidRPr="00E93119">
      <w:rPr>
        <w:spacing w:val="-7"/>
        <w:sz w:val="16"/>
        <w:szCs w:val="16"/>
      </w:rPr>
      <w:t xml:space="preserve"> </w:t>
    </w:r>
    <w:r w:rsidRPr="00E93119">
      <w:rPr>
        <w:sz w:val="16"/>
        <w:szCs w:val="16"/>
      </w:rPr>
      <w:t>2,</w:t>
    </w:r>
    <w:r w:rsidRPr="00E93119">
      <w:rPr>
        <w:spacing w:val="-5"/>
        <w:sz w:val="16"/>
        <w:szCs w:val="16"/>
      </w:rPr>
      <w:t xml:space="preserve"> </w:t>
    </w:r>
    <w:r w:rsidRPr="00E93119">
      <w:rPr>
        <w:sz w:val="16"/>
        <w:szCs w:val="16"/>
      </w:rPr>
      <w:t>10</w:t>
    </w:r>
    <w:r w:rsidRPr="00E93119">
      <w:rPr>
        <w:spacing w:val="-5"/>
        <w:sz w:val="16"/>
        <w:szCs w:val="16"/>
      </w:rPr>
      <w:t xml:space="preserve"> </w:t>
    </w:r>
    <w:r w:rsidRPr="00E93119">
      <w:rPr>
        <w:sz w:val="16"/>
        <w:szCs w:val="16"/>
      </w:rPr>
      <w:t>Hickson</w:t>
    </w:r>
    <w:r w:rsidRPr="00E93119">
      <w:rPr>
        <w:spacing w:val="-5"/>
        <w:sz w:val="16"/>
        <w:szCs w:val="16"/>
      </w:rPr>
      <w:t xml:space="preserve"> </w:t>
    </w:r>
    <w:r w:rsidRPr="00E93119">
      <w:rPr>
        <w:sz w:val="16"/>
        <w:szCs w:val="16"/>
      </w:rPr>
      <w:t>Road,</w:t>
    </w:r>
    <w:r w:rsidRPr="00E93119">
      <w:rPr>
        <w:spacing w:val="-5"/>
        <w:sz w:val="16"/>
        <w:szCs w:val="16"/>
      </w:rPr>
      <w:t xml:space="preserve"> </w:t>
    </w:r>
    <w:r w:rsidRPr="00E93119">
      <w:rPr>
        <w:sz w:val="16"/>
        <w:szCs w:val="16"/>
      </w:rPr>
      <w:t>Sydney</w:t>
    </w:r>
    <w:r w:rsidRPr="00E93119">
      <w:rPr>
        <w:spacing w:val="-5"/>
        <w:sz w:val="16"/>
        <w:szCs w:val="16"/>
      </w:rPr>
      <w:t xml:space="preserve"> </w:t>
    </w:r>
    <w:r w:rsidRPr="00E93119">
      <w:rPr>
        <w:sz w:val="16"/>
        <w:szCs w:val="16"/>
      </w:rPr>
      <w:t>NSW</w:t>
    </w:r>
    <w:r w:rsidRPr="00E93119">
      <w:rPr>
        <w:spacing w:val="-5"/>
        <w:sz w:val="16"/>
        <w:szCs w:val="16"/>
      </w:rPr>
      <w:t xml:space="preserve"> </w:t>
    </w:r>
    <w:r w:rsidRPr="00E93119">
      <w:rPr>
        <w:sz w:val="16"/>
        <w:szCs w:val="16"/>
      </w:rPr>
      <w:t>2000</w:t>
    </w:r>
    <w:r w:rsidRPr="00E93119">
      <w:rPr>
        <w:spacing w:val="-4"/>
        <w:sz w:val="16"/>
        <w:szCs w:val="16"/>
      </w:rPr>
      <w:t xml:space="preserve"> </w:t>
    </w:r>
    <w:r w:rsidRPr="00E93119">
      <w:rPr>
        <w:spacing w:val="-2"/>
        <w:sz w:val="16"/>
        <w:szCs w:val="16"/>
      </w:rPr>
      <w:t xml:space="preserve">Australia               </w:t>
    </w:r>
    <w:r>
      <w:rPr>
        <w:spacing w:val="-2"/>
        <w:sz w:val="16"/>
        <w:szCs w:val="16"/>
      </w:rPr>
      <w:tab/>
    </w:r>
    <w:r w:rsidRPr="00E93119">
      <w:rPr>
        <w:sz w:val="16"/>
        <w:szCs w:val="16"/>
      </w:rPr>
      <w:t>ABN</w:t>
    </w:r>
    <w:r w:rsidRPr="00E93119">
      <w:rPr>
        <w:spacing w:val="-10"/>
        <w:sz w:val="16"/>
        <w:szCs w:val="16"/>
      </w:rPr>
      <w:t xml:space="preserve"> </w:t>
    </w:r>
    <w:r w:rsidRPr="00E93119">
      <w:rPr>
        <w:sz w:val="16"/>
        <w:szCs w:val="16"/>
      </w:rPr>
      <w:t>84</w:t>
    </w:r>
    <w:r w:rsidRPr="00E93119">
      <w:rPr>
        <w:spacing w:val="-10"/>
        <w:sz w:val="16"/>
        <w:szCs w:val="16"/>
      </w:rPr>
      <w:t xml:space="preserve"> </w:t>
    </w:r>
    <w:r w:rsidRPr="00E93119">
      <w:rPr>
        <w:sz w:val="16"/>
        <w:szCs w:val="16"/>
      </w:rPr>
      <w:t>000</w:t>
    </w:r>
    <w:r w:rsidRPr="00E93119">
      <w:rPr>
        <w:spacing w:val="-10"/>
        <w:sz w:val="16"/>
        <w:szCs w:val="16"/>
      </w:rPr>
      <w:t xml:space="preserve"> </w:t>
    </w:r>
    <w:r w:rsidRPr="00E93119">
      <w:rPr>
        <w:sz w:val="16"/>
        <w:szCs w:val="16"/>
      </w:rPr>
      <w:t>233</w:t>
    </w:r>
    <w:r w:rsidRPr="00E93119">
      <w:rPr>
        <w:spacing w:val="-10"/>
        <w:sz w:val="16"/>
        <w:szCs w:val="16"/>
      </w:rPr>
      <w:t xml:space="preserve"> </w:t>
    </w:r>
    <w:r w:rsidRPr="00E93119">
      <w:rPr>
        <w:sz w:val="16"/>
        <w:szCs w:val="16"/>
      </w:rPr>
      <w:t>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C407" w14:textId="77777777" w:rsidR="00C07672" w:rsidRDefault="00C07672" w:rsidP="00FF2AF0">
      <w:r>
        <w:separator/>
      </w:r>
    </w:p>
  </w:footnote>
  <w:footnote w:type="continuationSeparator" w:id="0">
    <w:p w14:paraId="11679927" w14:textId="77777777" w:rsidR="00C07672" w:rsidRDefault="00C07672" w:rsidP="00FF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D8D7" w14:textId="77094ED0" w:rsidR="000931EE" w:rsidRPr="00C37B69" w:rsidRDefault="00C37B69" w:rsidP="00C37B69">
    <w:pPr>
      <w:pStyle w:val="Header"/>
      <w:tabs>
        <w:tab w:val="clear" w:pos="4513"/>
        <w:tab w:val="clear" w:pos="9026"/>
        <w:tab w:val="left" w:pos="5380"/>
      </w:tabs>
      <w:ind w:left="0"/>
      <w:jc w:val="right"/>
      <w:rPr>
        <w:sz w:val="16"/>
        <w:szCs w:val="16"/>
      </w:rPr>
    </w:pPr>
    <w:r w:rsidRPr="00C37B69">
      <w:rPr>
        <w:sz w:val="16"/>
        <w:szCs w:val="16"/>
      </w:rPr>
      <w:t>Sydney Film Festival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8A6D" w14:textId="1608CDD2" w:rsidR="00203099" w:rsidRDefault="00C37B69" w:rsidP="00203099">
    <w:pPr>
      <w:pStyle w:val="Header"/>
      <w:ind w:left="0"/>
    </w:pPr>
    <w:r w:rsidRPr="00847358">
      <w:rPr>
        <w:rFonts w:cstheme="minorHAnsi"/>
        <w:noProof/>
      </w:rPr>
      <w:drawing>
        <wp:inline distT="0" distB="0" distL="0" distR="0" wp14:anchorId="6ACCB2A0" wp14:editId="576DB0CF">
          <wp:extent cx="1810693" cy="707426"/>
          <wp:effectExtent l="0" t="0" r="5715" b="3810"/>
          <wp:docPr id="1423500051" name="Picture 142350005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F_WORDMARK_POSITIVE.jpg"/>
                  <pic:cNvPicPr/>
                </pic:nvPicPr>
                <pic:blipFill>
                  <a:blip r:embed="rId1"/>
                  <a:stretch>
                    <a:fillRect/>
                  </a:stretch>
                </pic:blipFill>
                <pic:spPr>
                  <a:xfrm>
                    <a:off x="0" y="0"/>
                    <a:ext cx="1846091" cy="721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30F"/>
    <w:multiLevelType w:val="multilevel"/>
    <w:tmpl w:val="F74E2A58"/>
    <w:styleLink w:val="CurrentList5"/>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612F58"/>
    <w:multiLevelType w:val="hybridMultilevel"/>
    <w:tmpl w:val="FE66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4DF3"/>
    <w:multiLevelType w:val="hybridMultilevel"/>
    <w:tmpl w:val="32068C2C"/>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 w15:restartNumberingAfterBreak="0">
    <w:nsid w:val="093614FD"/>
    <w:multiLevelType w:val="hybridMultilevel"/>
    <w:tmpl w:val="DB7EF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713964"/>
    <w:multiLevelType w:val="hybridMultilevel"/>
    <w:tmpl w:val="D2A6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C3CE6"/>
    <w:multiLevelType w:val="multilevel"/>
    <w:tmpl w:val="166A6432"/>
    <w:styleLink w:val="CurrentList1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250CD0"/>
    <w:multiLevelType w:val="multilevel"/>
    <w:tmpl w:val="FF12E44A"/>
    <w:styleLink w:val="CurrentList13"/>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b w:val="0"/>
        <w:bCs w:val="0"/>
      </w:rPr>
    </w:lvl>
    <w:lvl w:ilvl="3">
      <w:start w:val="1"/>
      <w:numFmt w:val="lowerRoman"/>
      <w:lvlText w:val="%4."/>
      <w:lvlJc w:val="right"/>
      <w:pPr>
        <w:ind w:left="1440" w:hanging="360"/>
      </w:pPr>
      <w:rPr>
        <w:rFonts w:hint="default"/>
        <w:b w:val="0"/>
        <w:bCs w:val="0"/>
      </w:rPr>
    </w:lvl>
    <w:lvl w:ilvl="4">
      <w:start w:val="1"/>
      <w:numFmt w:val="decimal"/>
      <w:lvlText w:val="%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A22E4"/>
    <w:multiLevelType w:val="hybridMultilevel"/>
    <w:tmpl w:val="5946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60198"/>
    <w:multiLevelType w:val="hybridMultilevel"/>
    <w:tmpl w:val="5472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11D8E"/>
    <w:multiLevelType w:val="multilevel"/>
    <w:tmpl w:val="49DAA278"/>
    <w:styleLink w:val="CurrentList1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b w:val="0"/>
        <w:bCs w:val="0"/>
      </w:rPr>
    </w:lvl>
    <w:lvl w:ilvl="3">
      <w:start w:val="1"/>
      <w:numFmt w:val="lowerRoman"/>
      <w:lvlText w:val="%4."/>
      <w:lvlJc w:val="right"/>
      <w:pPr>
        <w:ind w:left="1440" w:hanging="360"/>
      </w:pPr>
      <w:rPr>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02126"/>
    <w:multiLevelType w:val="multilevel"/>
    <w:tmpl w:val="318881E0"/>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11" w15:restartNumberingAfterBreak="0">
    <w:nsid w:val="318746F9"/>
    <w:multiLevelType w:val="multilevel"/>
    <w:tmpl w:val="166A6432"/>
    <w:styleLink w:val="CurrentList11"/>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B07FF7"/>
    <w:multiLevelType w:val="hybridMultilevel"/>
    <w:tmpl w:val="1C84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002CE"/>
    <w:multiLevelType w:val="multilevel"/>
    <w:tmpl w:val="9034C6AC"/>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847D8B"/>
    <w:multiLevelType w:val="hybridMultilevel"/>
    <w:tmpl w:val="2DE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E4E78"/>
    <w:multiLevelType w:val="hybridMultilevel"/>
    <w:tmpl w:val="C180BE90"/>
    <w:lvl w:ilvl="0" w:tplc="79C054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F7B65"/>
    <w:multiLevelType w:val="hybridMultilevel"/>
    <w:tmpl w:val="3C10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D7132"/>
    <w:multiLevelType w:val="multilevel"/>
    <w:tmpl w:val="D04206DE"/>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D02A64"/>
    <w:multiLevelType w:val="hybridMultilevel"/>
    <w:tmpl w:val="05583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4F4E35"/>
    <w:multiLevelType w:val="multilevel"/>
    <w:tmpl w:val="561E30B8"/>
    <w:styleLink w:val="CurrentList7"/>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E87BD2"/>
    <w:multiLevelType w:val="hybridMultilevel"/>
    <w:tmpl w:val="039C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F2016"/>
    <w:multiLevelType w:val="hybridMultilevel"/>
    <w:tmpl w:val="34A4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15359"/>
    <w:multiLevelType w:val="multilevel"/>
    <w:tmpl w:val="561E30B8"/>
    <w:styleLink w:val="CurrentList9"/>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4A0612"/>
    <w:multiLevelType w:val="hybridMultilevel"/>
    <w:tmpl w:val="40E4F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73180E"/>
    <w:multiLevelType w:val="hybridMultilevel"/>
    <w:tmpl w:val="25A21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6573C3"/>
    <w:multiLevelType w:val="multilevel"/>
    <w:tmpl w:val="65840FF8"/>
    <w:lvl w:ilvl="0">
      <w:start w:val="1"/>
      <w:numFmt w:val="decimal"/>
      <w:pStyle w:val="Heading2"/>
      <w:lvlText w:val="%1."/>
      <w:lvlJc w:val="left"/>
      <w:pPr>
        <w:ind w:left="360" w:hanging="360"/>
      </w:pPr>
      <w:rPr>
        <w:rFonts w:hint="default"/>
      </w:rPr>
    </w:lvl>
    <w:lvl w:ilvl="1">
      <w:start w:val="1"/>
      <w:numFmt w:val="decimal"/>
      <w:pStyle w:val="PFNumLevel2"/>
      <w:lvlText w:val="%1.%2."/>
      <w:lvlJc w:val="left"/>
      <w:pPr>
        <w:ind w:left="284" w:firstLine="0"/>
      </w:pPr>
      <w:rPr>
        <w:rFonts w:hint="default"/>
        <w:b w:val="0"/>
        <w:bCs/>
      </w:rPr>
    </w:lvl>
    <w:lvl w:ilvl="2">
      <w:start w:val="1"/>
      <w:numFmt w:val="decimal"/>
      <w:lvlText w:val="%1.%2.%3."/>
      <w:lvlJc w:val="left"/>
      <w:pPr>
        <w:ind w:left="1224" w:hanging="1224"/>
      </w:pPr>
      <w:rPr>
        <w:rFonts w:hint="default"/>
        <w:b w:val="0"/>
        <w:bCs w:val="0"/>
      </w:rPr>
    </w:lvl>
    <w:lvl w:ilvl="3">
      <w:start w:val="1"/>
      <w:numFmt w:val="lowerRoman"/>
      <w:lvlText w:val="%4."/>
      <w:lvlJc w:val="right"/>
      <w:pPr>
        <w:ind w:left="1440" w:hanging="360"/>
      </w:pPr>
      <w:rPr>
        <w:rFonts w:hint="default"/>
        <w:b w:val="0"/>
        <w:bCs w:val="0"/>
      </w:rPr>
    </w:lvl>
    <w:lvl w:ilvl="4">
      <w:start w:val="1"/>
      <w:numFmt w:val="lowerLetter"/>
      <w:lvlText w:val="%5)"/>
      <w:lvlJc w:val="left"/>
      <w:pPr>
        <w:ind w:left="1800" w:hanging="360"/>
      </w:pPr>
      <w:rPr>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C245B5"/>
    <w:multiLevelType w:val="hybridMultilevel"/>
    <w:tmpl w:val="EF70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C19E9"/>
    <w:multiLevelType w:val="hybridMultilevel"/>
    <w:tmpl w:val="85E2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525A8"/>
    <w:multiLevelType w:val="multilevel"/>
    <w:tmpl w:val="9678FBB0"/>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2B6E0B"/>
    <w:multiLevelType w:val="multilevel"/>
    <w:tmpl w:val="561E30B8"/>
    <w:styleLink w:val="CurrentList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5373F6"/>
    <w:multiLevelType w:val="multilevel"/>
    <w:tmpl w:val="561E30B8"/>
    <w:styleLink w:val="CurrentList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E7033C"/>
    <w:multiLevelType w:val="hybridMultilevel"/>
    <w:tmpl w:val="7ED094C8"/>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15:restartNumberingAfterBreak="0">
    <w:nsid w:val="7F9B365A"/>
    <w:multiLevelType w:val="multilevel"/>
    <w:tmpl w:val="073859B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26061423">
    <w:abstractNumId w:val="25"/>
  </w:num>
  <w:num w:numId="2" w16cid:durableId="516967037">
    <w:abstractNumId w:val="31"/>
  </w:num>
  <w:num w:numId="3" w16cid:durableId="715735020">
    <w:abstractNumId w:val="8"/>
  </w:num>
  <w:num w:numId="4" w16cid:durableId="1567834511">
    <w:abstractNumId w:val="17"/>
  </w:num>
  <w:num w:numId="5" w16cid:durableId="1549534004">
    <w:abstractNumId w:val="5"/>
  </w:num>
  <w:num w:numId="6" w16cid:durableId="353849583">
    <w:abstractNumId w:val="11"/>
  </w:num>
  <w:num w:numId="7" w16cid:durableId="546258993">
    <w:abstractNumId w:val="9"/>
  </w:num>
  <w:num w:numId="8" w16cid:durableId="1575429655">
    <w:abstractNumId w:val="6"/>
  </w:num>
  <w:num w:numId="9" w16cid:durableId="2124490720">
    <w:abstractNumId w:val="32"/>
  </w:num>
  <w:num w:numId="10" w16cid:durableId="1764909201">
    <w:abstractNumId w:val="13"/>
  </w:num>
  <w:num w:numId="11" w16cid:durableId="1554274149">
    <w:abstractNumId w:val="28"/>
  </w:num>
  <w:num w:numId="12" w16cid:durableId="1980187256">
    <w:abstractNumId w:val="0"/>
  </w:num>
  <w:num w:numId="13" w16cid:durableId="978808398">
    <w:abstractNumId w:val="30"/>
  </w:num>
  <w:num w:numId="14" w16cid:durableId="2117021241">
    <w:abstractNumId w:val="19"/>
  </w:num>
  <w:num w:numId="15" w16cid:durableId="2020890757">
    <w:abstractNumId w:val="29"/>
  </w:num>
  <w:num w:numId="16" w16cid:durableId="616332681">
    <w:abstractNumId w:val="22"/>
  </w:num>
  <w:num w:numId="17" w16cid:durableId="122188462">
    <w:abstractNumId w:val="25"/>
  </w:num>
  <w:num w:numId="18" w16cid:durableId="1074663812">
    <w:abstractNumId w:val="10"/>
  </w:num>
  <w:num w:numId="19" w16cid:durableId="1927302262">
    <w:abstractNumId w:val="7"/>
  </w:num>
  <w:num w:numId="20" w16cid:durableId="722561687">
    <w:abstractNumId w:val="27"/>
  </w:num>
  <w:num w:numId="21" w16cid:durableId="1766069487">
    <w:abstractNumId w:val="12"/>
  </w:num>
  <w:num w:numId="22" w16cid:durableId="611134011">
    <w:abstractNumId w:val="20"/>
  </w:num>
  <w:num w:numId="23" w16cid:durableId="1786537890">
    <w:abstractNumId w:val="1"/>
  </w:num>
  <w:num w:numId="24" w16cid:durableId="1169062270">
    <w:abstractNumId w:val="14"/>
  </w:num>
  <w:num w:numId="25" w16cid:durableId="2029987823">
    <w:abstractNumId w:val="16"/>
  </w:num>
  <w:num w:numId="26" w16cid:durableId="19400942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692097">
    <w:abstractNumId w:val="23"/>
  </w:num>
  <w:num w:numId="28" w16cid:durableId="1613584361">
    <w:abstractNumId w:val="18"/>
  </w:num>
  <w:num w:numId="29" w16cid:durableId="1773475030">
    <w:abstractNumId w:val="4"/>
  </w:num>
  <w:num w:numId="30" w16cid:durableId="899170883">
    <w:abstractNumId w:val="15"/>
  </w:num>
  <w:num w:numId="31" w16cid:durableId="145242425">
    <w:abstractNumId w:val="26"/>
  </w:num>
  <w:num w:numId="32" w16cid:durableId="457260645">
    <w:abstractNumId w:val="21"/>
  </w:num>
  <w:num w:numId="33" w16cid:durableId="734820590">
    <w:abstractNumId w:val="3"/>
  </w:num>
  <w:num w:numId="34" w16cid:durableId="1062555292">
    <w:abstractNumId w:val="2"/>
  </w:num>
  <w:num w:numId="35" w16cid:durableId="2063824186">
    <w:abstractNumId w:val="10"/>
  </w:num>
  <w:num w:numId="36" w16cid:durableId="702940205">
    <w:abstractNumId w:val="24"/>
  </w:num>
  <w:num w:numId="37" w16cid:durableId="1828011097">
    <w:abstractNumId w:val="10"/>
  </w:num>
  <w:num w:numId="38" w16cid:durableId="614139129">
    <w:abstractNumId w:val="10"/>
  </w:num>
  <w:num w:numId="39" w16cid:durableId="2108039161">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E5"/>
    <w:rsid w:val="000018A6"/>
    <w:rsid w:val="00003AF1"/>
    <w:rsid w:val="000111AD"/>
    <w:rsid w:val="000111CA"/>
    <w:rsid w:val="00012A6B"/>
    <w:rsid w:val="000144E6"/>
    <w:rsid w:val="000239DC"/>
    <w:rsid w:val="000254DD"/>
    <w:rsid w:val="00031EA8"/>
    <w:rsid w:val="000404A0"/>
    <w:rsid w:val="00041E1D"/>
    <w:rsid w:val="000451E0"/>
    <w:rsid w:val="00050F8C"/>
    <w:rsid w:val="0005154E"/>
    <w:rsid w:val="0005251E"/>
    <w:rsid w:val="000545CD"/>
    <w:rsid w:val="00057554"/>
    <w:rsid w:val="00060C11"/>
    <w:rsid w:val="00062086"/>
    <w:rsid w:val="00063D5A"/>
    <w:rsid w:val="000678DF"/>
    <w:rsid w:val="00070CDE"/>
    <w:rsid w:val="000767D2"/>
    <w:rsid w:val="000777FD"/>
    <w:rsid w:val="00077BB2"/>
    <w:rsid w:val="00081A7A"/>
    <w:rsid w:val="000847B1"/>
    <w:rsid w:val="000859DF"/>
    <w:rsid w:val="00085B34"/>
    <w:rsid w:val="00086DBD"/>
    <w:rsid w:val="000876E2"/>
    <w:rsid w:val="000931EE"/>
    <w:rsid w:val="000A75DB"/>
    <w:rsid w:val="000B2C54"/>
    <w:rsid w:val="000B406D"/>
    <w:rsid w:val="000C0D4A"/>
    <w:rsid w:val="000D040E"/>
    <w:rsid w:val="000D17CF"/>
    <w:rsid w:val="000D1B18"/>
    <w:rsid w:val="000D4377"/>
    <w:rsid w:val="000D4B4C"/>
    <w:rsid w:val="000D54BF"/>
    <w:rsid w:val="000D6EE7"/>
    <w:rsid w:val="000D78B6"/>
    <w:rsid w:val="000E1487"/>
    <w:rsid w:val="000E4B42"/>
    <w:rsid w:val="000F7F95"/>
    <w:rsid w:val="00103B27"/>
    <w:rsid w:val="001115ED"/>
    <w:rsid w:val="001252A7"/>
    <w:rsid w:val="001257A2"/>
    <w:rsid w:val="0013010B"/>
    <w:rsid w:val="00130DAE"/>
    <w:rsid w:val="001373CF"/>
    <w:rsid w:val="001376FB"/>
    <w:rsid w:val="00142F9B"/>
    <w:rsid w:val="00151731"/>
    <w:rsid w:val="00154541"/>
    <w:rsid w:val="001572B4"/>
    <w:rsid w:val="00160C15"/>
    <w:rsid w:val="0016424C"/>
    <w:rsid w:val="00170637"/>
    <w:rsid w:val="00171192"/>
    <w:rsid w:val="0018107E"/>
    <w:rsid w:val="0018354C"/>
    <w:rsid w:val="00187366"/>
    <w:rsid w:val="00192368"/>
    <w:rsid w:val="001936F5"/>
    <w:rsid w:val="001937D4"/>
    <w:rsid w:val="001A0ACF"/>
    <w:rsid w:val="001B1540"/>
    <w:rsid w:val="001B1C48"/>
    <w:rsid w:val="001B66C6"/>
    <w:rsid w:val="001C5E54"/>
    <w:rsid w:val="001E0B51"/>
    <w:rsid w:val="001E27CF"/>
    <w:rsid w:val="001E2D2C"/>
    <w:rsid w:val="001E529C"/>
    <w:rsid w:val="001F4F6F"/>
    <w:rsid w:val="00202118"/>
    <w:rsid w:val="00203099"/>
    <w:rsid w:val="00203472"/>
    <w:rsid w:val="00211BE7"/>
    <w:rsid w:val="00213148"/>
    <w:rsid w:val="0021440C"/>
    <w:rsid w:val="00214CC5"/>
    <w:rsid w:val="00216870"/>
    <w:rsid w:val="00217B9F"/>
    <w:rsid w:val="002222A2"/>
    <w:rsid w:val="00227830"/>
    <w:rsid w:val="00240E61"/>
    <w:rsid w:val="00255392"/>
    <w:rsid w:val="00255467"/>
    <w:rsid w:val="00256F40"/>
    <w:rsid w:val="00263860"/>
    <w:rsid w:val="00264E33"/>
    <w:rsid w:val="00265BBD"/>
    <w:rsid w:val="00270D63"/>
    <w:rsid w:val="00273CAA"/>
    <w:rsid w:val="00280060"/>
    <w:rsid w:val="002864BE"/>
    <w:rsid w:val="002900E3"/>
    <w:rsid w:val="00290EA9"/>
    <w:rsid w:val="002A0C65"/>
    <w:rsid w:val="002A23FC"/>
    <w:rsid w:val="002B7014"/>
    <w:rsid w:val="002C09C9"/>
    <w:rsid w:val="002C0C79"/>
    <w:rsid w:val="002C20F5"/>
    <w:rsid w:val="002C6E65"/>
    <w:rsid w:val="002C7263"/>
    <w:rsid w:val="002D2AB3"/>
    <w:rsid w:val="002D3A7C"/>
    <w:rsid w:val="002D6AFA"/>
    <w:rsid w:val="002E69F0"/>
    <w:rsid w:val="002E7CC5"/>
    <w:rsid w:val="002F1348"/>
    <w:rsid w:val="002F1577"/>
    <w:rsid w:val="002F3D65"/>
    <w:rsid w:val="002F4B92"/>
    <w:rsid w:val="002F7307"/>
    <w:rsid w:val="002F7626"/>
    <w:rsid w:val="00300BAC"/>
    <w:rsid w:val="00303B9F"/>
    <w:rsid w:val="00304351"/>
    <w:rsid w:val="00305081"/>
    <w:rsid w:val="0030602C"/>
    <w:rsid w:val="003201E5"/>
    <w:rsid w:val="00320DFB"/>
    <w:rsid w:val="00325E9D"/>
    <w:rsid w:val="0032705D"/>
    <w:rsid w:val="00327F5B"/>
    <w:rsid w:val="003421BC"/>
    <w:rsid w:val="0035645A"/>
    <w:rsid w:val="00357756"/>
    <w:rsid w:val="00365422"/>
    <w:rsid w:val="00367892"/>
    <w:rsid w:val="0038302E"/>
    <w:rsid w:val="003909C7"/>
    <w:rsid w:val="00390CA2"/>
    <w:rsid w:val="003935B4"/>
    <w:rsid w:val="00394F89"/>
    <w:rsid w:val="003958A9"/>
    <w:rsid w:val="003B0FB0"/>
    <w:rsid w:val="003B133B"/>
    <w:rsid w:val="003B3F72"/>
    <w:rsid w:val="003B5237"/>
    <w:rsid w:val="003C4C14"/>
    <w:rsid w:val="003C6BDA"/>
    <w:rsid w:val="003C7133"/>
    <w:rsid w:val="003D10E5"/>
    <w:rsid w:val="003D12EE"/>
    <w:rsid w:val="003D1A8B"/>
    <w:rsid w:val="003D4BA2"/>
    <w:rsid w:val="003D6052"/>
    <w:rsid w:val="003F4F71"/>
    <w:rsid w:val="0040041A"/>
    <w:rsid w:val="004029CD"/>
    <w:rsid w:val="0041477C"/>
    <w:rsid w:val="00417B89"/>
    <w:rsid w:val="00417F00"/>
    <w:rsid w:val="00421295"/>
    <w:rsid w:val="00421503"/>
    <w:rsid w:val="00422CDE"/>
    <w:rsid w:val="00423CB4"/>
    <w:rsid w:val="00424AD8"/>
    <w:rsid w:val="00432183"/>
    <w:rsid w:val="00433811"/>
    <w:rsid w:val="0044375B"/>
    <w:rsid w:val="00452E00"/>
    <w:rsid w:val="00455120"/>
    <w:rsid w:val="004559A7"/>
    <w:rsid w:val="004565D4"/>
    <w:rsid w:val="004646D3"/>
    <w:rsid w:val="004662DA"/>
    <w:rsid w:val="004667A2"/>
    <w:rsid w:val="004703AC"/>
    <w:rsid w:val="004752E4"/>
    <w:rsid w:val="004826F7"/>
    <w:rsid w:val="004848EE"/>
    <w:rsid w:val="00485D64"/>
    <w:rsid w:val="00486773"/>
    <w:rsid w:val="00490B4A"/>
    <w:rsid w:val="004A143B"/>
    <w:rsid w:val="004A7172"/>
    <w:rsid w:val="004B5AB4"/>
    <w:rsid w:val="004B60B2"/>
    <w:rsid w:val="004C1BA8"/>
    <w:rsid w:val="004D45C0"/>
    <w:rsid w:val="004D7CC1"/>
    <w:rsid w:val="004E3893"/>
    <w:rsid w:val="004E4443"/>
    <w:rsid w:val="004E4D05"/>
    <w:rsid w:val="004E72AF"/>
    <w:rsid w:val="004F243F"/>
    <w:rsid w:val="004F4787"/>
    <w:rsid w:val="004F7CA3"/>
    <w:rsid w:val="00505C0E"/>
    <w:rsid w:val="005062B1"/>
    <w:rsid w:val="005073FA"/>
    <w:rsid w:val="005122A2"/>
    <w:rsid w:val="00514381"/>
    <w:rsid w:val="0051772E"/>
    <w:rsid w:val="00522230"/>
    <w:rsid w:val="0054034F"/>
    <w:rsid w:val="00544C9A"/>
    <w:rsid w:val="00547F9C"/>
    <w:rsid w:val="00553F47"/>
    <w:rsid w:val="00555694"/>
    <w:rsid w:val="0055771E"/>
    <w:rsid w:val="005626E3"/>
    <w:rsid w:val="00564BD9"/>
    <w:rsid w:val="00565789"/>
    <w:rsid w:val="00566766"/>
    <w:rsid w:val="00566C8C"/>
    <w:rsid w:val="00574B1B"/>
    <w:rsid w:val="00575A1D"/>
    <w:rsid w:val="0058067D"/>
    <w:rsid w:val="005813F3"/>
    <w:rsid w:val="00581C9B"/>
    <w:rsid w:val="00586C56"/>
    <w:rsid w:val="00591E23"/>
    <w:rsid w:val="005934B2"/>
    <w:rsid w:val="005A0E16"/>
    <w:rsid w:val="005A24A7"/>
    <w:rsid w:val="005B1CFA"/>
    <w:rsid w:val="005B30DE"/>
    <w:rsid w:val="005B4EA5"/>
    <w:rsid w:val="005C2CE4"/>
    <w:rsid w:val="005C55CC"/>
    <w:rsid w:val="005D06C8"/>
    <w:rsid w:val="005D30CD"/>
    <w:rsid w:val="005D35F4"/>
    <w:rsid w:val="005D496F"/>
    <w:rsid w:val="005D768C"/>
    <w:rsid w:val="005E02C3"/>
    <w:rsid w:val="005E3D15"/>
    <w:rsid w:val="005F0EAB"/>
    <w:rsid w:val="005F172D"/>
    <w:rsid w:val="005F36DB"/>
    <w:rsid w:val="005F56B0"/>
    <w:rsid w:val="00607963"/>
    <w:rsid w:val="006148D6"/>
    <w:rsid w:val="00616AB6"/>
    <w:rsid w:val="00620330"/>
    <w:rsid w:val="0062511D"/>
    <w:rsid w:val="00625A92"/>
    <w:rsid w:val="00625EF1"/>
    <w:rsid w:val="00635244"/>
    <w:rsid w:val="00635B49"/>
    <w:rsid w:val="00640EBE"/>
    <w:rsid w:val="00641710"/>
    <w:rsid w:val="006431D4"/>
    <w:rsid w:val="00644033"/>
    <w:rsid w:val="006462E3"/>
    <w:rsid w:val="00647E04"/>
    <w:rsid w:val="00651FE4"/>
    <w:rsid w:val="00663CC6"/>
    <w:rsid w:val="006740B1"/>
    <w:rsid w:val="006744EB"/>
    <w:rsid w:val="00674B9E"/>
    <w:rsid w:val="00676ADE"/>
    <w:rsid w:val="006A2C2B"/>
    <w:rsid w:val="006C305A"/>
    <w:rsid w:val="006C6023"/>
    <w:rsid w:val="006D259B"/>
    <w:rsid w:val="006D2D70"/>
    <w:rsid w:val="006D42CC"/>
    <w:rsid w:val="006E50F5"/>
    <w:rsid w:val="006F25C6"/>
    <w:rsid w:val="007106B5"/>
    <w:rsid w:val="00710DDC"/>
    <w:rsid w:val="007217F2"/>
    <w:rsid w:val="0073310E"/>
    <w:rsid w:val="00735289"/>
    <w:rsid w:val="00736020"/>
    <w:rsid w:val="00744F66"/>
    <w:rsid w:val="00746878"/>
    <w:rsid w:val="00752F76"/>
    <w:rsid w:val="00762D8D"/>
    <w:rsid w:val="007808BC"/>
    <w:rsid w:val="00786C61"/>
    <w:rsid w:val="0078745C"/>
    <w:rsid w:val="007915D8"/>
    <w:rsid w:val="00791916"/>
    <w:rsid w:val="007955CD"/>
    <w:rsid w:val="00795EEC"/>
    <w:rsid w:val="007971A8"/>
    <w:rsid w:val="007A225D"/>
    <w:rsid w:val="007A2F58"/>
    <w:rsid w:val="007A4807"/>
    <w:rsid w:val="007A58BB"/>
    <w:rsid w:val="007B3CA1"/>
    <w:rsid w:val="007B414A"/>
    <w:rsid w:val="007B42A4"/>
    <w:rsid w:val="007B569A"/>
    <w:rsid w:val="007B6E60"/>
    <w:rsid w:val="007C39CD"/>
    <w:rsid w:val="007C3A40"/>
    <w:rsid w:val="007C7E80"/>
    <w:rsid w:val="007D453F"/>
    <w:rsid w:val="007D4BFB"/>
    <w:rsid w:val="007E2CC5"/>
    <w:rsid w:val="007E4F13"/>
    <w:rsid w:val="007F03BB"/>
    <w:rsid w:val="007F14D2"/>
    <w:rsid w:val="007F43E3"/>
    <w:rsid w:val="007F6788"/>
    <w:rsid w:val="0080085A"/>
    <w:rsid w:val="00801A88"/>
    <w:rsid w:val="00806ADB"/>
    <w:rsid w:val="00811880"/>
    <w:rsid w:val="0081250A"/>
    <w:rsid w:val="00820DE5"/>
    <w:rsid w:val="00821EEC"/>
    <w:rsid w:val="00821F85"/>
    <w:rsid w:val="00822846"/>
    <w:rsid w:val="0082427F"/>
    <w:rsid w:val="00842181"/>
    <w:rsid w:val="00847BFD"/>
    <w:rsid w:val="00854E19"/>
    <w:rsid w:val="00856494"/>
    <w:rsid w:val="008819A3"/>
    <w:rsid w:val="0089112F"/>
    <w:rsid w:val="008939A5"/>
    <w:rsid w:val="00893B4F"/>
    <w:rsid w:val="00894FB1"/>
    <w:rsid w:val="008963B3"/>
    <w:rsid w:val="00896EE8"/>
    <w:rsid w:val="008A4E1D"/>
    <w:rsid w:val="008A777D"/>
    <w:rsid w:val="008B4C2E"/>
    <w:rsid w:val="008B5F48"/>
    <w:rsid w:val="008C6295"/>
    <w:rsid w:val="008D0603"/>
    <w:rsid w:val="008D1FF2"/>
    <w:rsid w:val="008D3721"/>
    <w:rsid w:val="008D78E7"/>
    <w:rsid w:val="008E2F8F"/>
    <w:rsid w:val="008E479A"/>
    <w:rsid w:val="008E6C15"/>
    <w:rsid w:val="008E7730"/>
    <w:rsid w:val="008F0EF9"/>
    <w:rsid w:val="008F12B5"/>
    <w:rsid w:val="008F456B"/>
    <w:rsid w:val="00902CEB"/>
    <w:rsid w:val="00913D8C"/>
    <w:rsid w:val="00925BA5"/>
    <w:rsid w:val="0092646D"/>
    <w:rsid w:val="00927113"/>
    <w:rsid w:val="00933A04"/>
    <w:rsid w:val="0093525F"/>
    <w:rsid w:val="009371E0"/>
    <w:rsid w:val="00941370"/>
    <w:rsid w:val="0094436A"/>
    <w:rsid w:val="0094446D"/>
    <w:rsid w:val="00950183"/>
    <w:rsid w:val="00950BE1"/>
    <w:rsid w:val="0095161C"/>
    <w:rsid w:val="009526D9"/>
    <w:rsid w:val="00955D1E"/>
    <w:rsid w:val="00974D98"/>
    <w:rsid w:val="009859C5"/>
    <w:rsid w:val="00986A19"/>
    <w:rsid w:val="00987311"/>
    <w:rsid w:val="00997B23"/>
    <w:rsid w:val="009A2E10"/>
    <w:rsid w:val="009A3002"/>
    <w:rsid w:val="009A68DE"/>
    <w:rsid w:val="009B12AB"/>
    <w:rsid w:val="009B1D9A"/>
    <w:rsid w:val="009B4DCD"/>
    <w:rsid w:val="009B795E"/>
    <w:rsid w:val="009C0374"/>
    <w:rsid w:val="009C36B1"/>
    <w:rsid w:val="009C7364"/>
    <w:rsid w:val="009C7F99"/>
    <w:rsid w:val="009D10A9"/>
    <w:rsid w:val="009D37DB"/>
    <w:rsid w:val="009D3BE5"/>
    <w:rsid w:val="009D5370"/>
    <w:rsid w:val="009D5F04"/>
    <w:rsid w:val="009E2319"/>
    <w:rsid w:val="009F5E1F"/>
    <w:rsid w:val="00A02DD0"/>
    <w:rsid w:val="00A12686"/>
    <w:rsid w:val="00A14065"/>
    <w:rsid w:val="00A169EB"/>
    <w:rsid w:val="00A178A0"/>
    <w:rsid w:val="00A24644"/>
    <w:rsid w:val="00A26193"/>
    <w:rsid w:val="00A32775"/>
    <w:rsid w:val="00A35E66"/>
    <w:rsid w:val="00A36FE8"/>
    <w:rsid w:val="00A4056E"/>
    <w:rsid w:val="00A503EE"/>
    <w:rsid w:val="00A52CA0"/>
    <w:rsid w:val="00A544F6"/>
    <w:rsid w:val="00A54D94"/>
    <w:rsid w:val="00A563EC"/>
    <w:rsid w:val="00A57E21"/>
    <w:rsid w:val="00A60887"/>
    <w:rsid w:val="00A61846"/>
    <w:rsid w:val="00A67610"/>
    <w:rsid w:val="00A73291"/>
    <w:rsid w:val="00A75972"/>
    <w:rsid w:val="00A76EAB"/>
    <w:rsid w:val="00A84680"/>
    <w:rsid w:val="00A912C9"/>
    <w:rsid w:val="00A94F68"/>
    <w:rsid w:val="00AA3883"/>
    <w:rsid w:val="00AA4232"/>
    <w:rsid w:val="00AB2156"/>
    <w:rsid w:val="00AB2BE1"/>
    <w:rsid w:val="00AB45DB"/>
    <w:rsid w:val="00AB6826"/>
    <w:rsid w:val="00AD4BF7"/>
    <w:rsid w:val="00AE4646"/>
    <w:rsid w:val="00AE66F9"/>
    <w:rsid w:val="00AF6A1D"/>
    <w:rsid w:val="00AF791E"/>
    <w:rsid w:val="00B0032D"/>
    <w:rsid w:val="00B0720B"/>
    <w:rsid w:val="00B10003"/>
    <w:rsid w:val="00B2576F"/>
    <w:rsid w:val="00B25EA6"/>
    <w:rsid w:val="00B3425C"/>
    <w:rsid w:val="00B37E08"/>
    <w:rsid w:val="00B5469C"/>
    <w:rsid w:val="00B55EC6"/>
    <w:rsid w:val="00B7039C"/>
    <w:rsid w:val="00B729C8"/>
    <w:rsid w:val="00B73D34"/>
    <w:rsid w:val="00B84C5F"/>
    <w:rsid w:val="00B87466"/>
    <w:rsid w:val="00B91D87"/>
    <w:rsid w:val="00B93478"/>
    <w:rsid w:val="00B94FA5"/>
    <w:rsid w:val="00B97191"/>
    <w:rsid w:val="00BA048A"/>
    <w:rsid w:val="00BA5EBF"/>
    <w:rsid w:val="00BB0FBF"/>
    <w:rsid w:val="00BB4922"/>
    <w:rsid w:val="00BB4E7D"/>
    <w:rsid w:val="00BB57DE"/>
    <w:rsid w:val="00BB647C"/>
    <w:rsid w:val="00BD16B9"/>
    <w:rsid w:val="00BD35A0"/>
    <w:rsid w:val="00BE1EA5"/>
    <w:rsid w:val="00BE7CD7"/>
    <w:rsid w:val="00BF3147"/>
    <w:rsid w:val="00BF3862"/>
    <w:rsid w:val="00BF4817"/>
    <w:rsid w:val="00BF524B"/>
    <w:rsid w:val="00BF547C"/>
    <w:rsid w:val="00BF6D75"/>
    <w:rsid w:val="00C01750"/>
    <w:rsid w:val="00C06255"/>
    <w:rsid w:val="00C07672"/>
    <w:rsid w:val="00C07ABD"/>
    <w:rsid w:val="00C3074D"/>
    <w:rsid w:val="00C3370B"/>
    <w:rsid w:val="00C3469C"/>
    <w:rsid w:val="00C37B69"/>
    <w:rsid w:val="00C40DAF"/>
    <w:rsid w:val="00C45F38"/>
    <w:rsid w:val="00C56A54"/>
    <w:rsid w:val="00C632AA"/>
    <w:rsid w:val="00C65883"/>
    <w:rsid w:val="00C708E7"/>
    <w:rsid w:val="00C77E83"/>
    <w:rsid w:val="00C80E72"/>
    <w:rsid w:val="00C84288"/>
    <w:rsid w:val="00C90A8C"/>
    <w:rsid w:val="00CA0B9D"/>
    <w:rsid w:val="00CA3A16"/>
    <w:rsid w:val="00CA67AE"/>
    <w:rsid w:val="00CA6B3D"/>
    <w:rsid w:val="00CB15DD"/>
    <w:rsid w:val="00CB5309"/>
    <w:rsid w:val="00CB6F14"/>
    <w:rsid w:val="00CB7764"/>
    <w:rsid w:val="00CC6B0B"/>
    <w:rsid w:val="00CD1688"/>
    <w:rsid w:val="00CD20FB"/>
    <w:rsid w:val="00CD4FE6"/>
    <w:rsid w:val="00CD51A2"/>
    <w:rsid w:val="00CE764D"/>
    <w:rsid w:val="00CF0098"/>
    <w:rsid w:val="00CF4659"/>
    <w:rsid w:val="00CF5CDC"/>
    <w:rsid w:val="00CF658E"/>
    <w:rsid w:val="00D0768B"/>
    <w:rsid w:val="00D152CD"/>
    <w:rsid w:val="00D21D5D"/>
    <w:rsid w:val="00D21FCE"/>
    <w:rsid w:val="00D25037"/>
    <w:rsid w:val="00D33049"/>
    <w:rsid w:val="00D3751A"/>
    <w:rsid w:val="00D40F45"/>
    <w:rsid w:val="00D41E1B"/>
    <w:rsid w:val="00D46481"/>
    <w:rsid w:val="00D51298"/>
    <w:rsid w:val="00D56691"/>
    <w:rsid w:val="00D73C7F"/>
    <w:rsid w:val="00D74593"/>
    <w:rsid w:val="00D750FB"/>
    <w:rsid w:val="00D76D31"/>
    <w:rsid w:val="00D777AE"/>
    <w:rsid w:val="00D84A3F"/>
    <w:rsid w:val="00D86C54"/>
    <w:rsid w:val="00D8743C"/>
    <w:rsid w:val="00D879B3"/>
    <w:rsid w:val="00D94A31"/>
    <w:rsid w:val="00DA3D23"/>
    <w:rsid w:val="00DA764D"/>
    <w:rsid w:val="00DB0A85"/>
    <w:rsid w:val="00DB193B"/>
    <w:rsid w:val="00DB7F6F"/>
    <w:rsid w:val="00DC18D6"/>
    <w:rsid w:val="00DC56D9"/>
    <w:rsid w:val="00DD4E82"/>
    <w:rsid w:val="00DE062A"/>
    <w:rsid w:val="00DE2BC4"/>
    <w:rsid w:val="00DF4CBE"/>
    <w:rsid w:val="00DF590A"/>
    <w:rsid w:val="00E0306A"/>
    <w:rsid w:val="00E03364"/>
    <w:rsid w:val="00E035EA"/>
    <w:rsid w:val="00E04B65"/>
    <w:rsid w:val="00E11976"/>
    <w:rsid w:val="00E121CF"/>
    <w:rsid w:val="00E16B47"/>
    <w:rsid w:val="00E23A4D"/>
    <w:rsid w:val="00E23AED"/>
    <w:rsid w:val="00E24F62"/>
    <w:rsid w:val="00E31207"/>
    <w:rsid w:val="00E316F0"/>
    <w:rsid w:val="00E33693"/>
    <w:rsid w:val="00E360E8"/>
    <w:rsid w:val="00E36989"/>
    <w:rsid w:val="00E40A5A"/>
    <w:rsid w:val="00E41F9A"/>
    <w:rsid w:val="00E4297D"/>
    <w:rsid w:val="00E51057"/>
    <w:rsid w:val="00E54554"/>
    <w:rsid w:val="00E56D84"/>
    <w:rsid w:val="00E60C27"/>
    <w:rsid w:val="00E61D6E"/>
    <w:rsid w:val="00E71897"/>
    <w:rsid w:val="00E76772"/>
    <w:rsid w:val="00E85A97"/>
    <w:rsid w:val="00E92DCD"/>
    <w:rsid w:val="00EA63F7"/>
    <w:rsid w:val="00EB08F3"/>
    <w:rsid w:val="00EC1ACE"/>
    <w:rsid w:val="00EC1E51"/>
    <w:rsid w:val="00EC52D4"/>
    <w:rsid w:val="00EC6356"/>
    <w:rsid w:val="00ED024D"/>
    <w:rsid w:val="00ED6236"/>
    <w:rsid w:val="00EF1DA6"/>
    <w:rsid w:val="00EF40E5"/>
    <w:rsid w:val="00EF5D6E"/>
    <w:rsid w:val="00EF7E7A"/>
    <w:rsid w:val="00F026D3"/>
    <w:rsid w:val="00F02E9F"/>
    <w:rsid w:val="00F05218"/>
    <w:rsid w:val="00F163DC"/>
    <w:rsid w:val="00F23E08"/>
    <w:rsid w:val="00F241B9"/>
    <w:rsid w:val="00F2654D"/>
    <w:rsid w:val="00F27531"/>
    <w:rsid w:val="00F27D68"/>
    <w:rsid w:val="00F376DE"/>
    <w:rsid w:val="00F44BFF"/>
    <w:rsid w:val="00F525C4"/>
    <w:rsid w:val="00F53231"/>
    <w:rsid w:val="00F55132"/>
    <w:rsid w:val="00F605E2"/>
    <w:rsid w:val="00F64D4B"/>
    <w:rsid w:val="00F67EA7"/>
    <w:rsid w:val="00F70558"/>
    <w:rsid w:val="00F74538"/>
    <w:rsid w:val="00F757D4"/>
    <w:rsid w:val="00F81FAA"/>
    <w:rsid w:val="00F910E1"/>
    <w:rsid w:val="00F95B57"/>
    <w:rsid w:val="00F96C27"/>
    <w:rsid w:val="00FA1482"/>
    <w:rsid w:val="00FA3DE5"/>
    <w:rsid w:val="00FA40ED"/>
    <w:rsid w:val="00FA589F"/>
    <w:rsid w:val="00FA5A0A"/>
    <w:rsid w:val="00FA5CDF"/>
    <w:rsid w:val="00FB61EB"/>
    <w:rsid w:val="00FD4630"/>
    <w:rsid w:val="00FD59C8"/>
    <w:rsid w:val="00FE184E"/>
    <w:rsid w:val="00FE1A9F"/>
    <w:rsid w:val="00FE1F82"/>
    <w:rsid w:val="00FE4D14"/>
    <w:rsid w:val="00FF20BD"/>
    <w:rsid w:val="00FF2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5088"/>
  <w15:docId w15:val="{2C78E71F-29DC-48E7-A379-8BE7F88C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ind w:left="1276" w:hanging="91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17"/>
    <w:pPr>
      <w:ind w:left="426" w:firstLine="0"/>
    </w:pPr>
    <w:rPr>
      <w:rFonts w:ascii="GT Cinetype" w:hAnsi="GT Cinetype"/>
      <w:bCs/>
      <w:sz w:val="21"/>
      <w:szCs w:val="21"/>
    </w:rPr>
  </w:style>
  <w:style w:type="paragraph" w:styleId="Heading1">
    <w:name w:val="heading 1"/>
    <w:basedOn w:val="Normal"/>
    <w:next w:val="Normal"/>
    <w:link w:val="Heading1Char"/>
    <w:uiPriority w:val="9"/>
    <w:qFormat/>
    <w:rsid w:val="00BF4817"/>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PFNumLevel2"/>
    <w:next w:val="Normal"/>
    <w:link w:val="Heading2Char"/>
    <w:qFormat/>
    <w:rsid w:val="0062511D"/>
    <w:pPr>
      <w:numPr>
        <w:ilvl w:val="0"/>
        <w:numId w:val="1"/>
      </w:numPr>
      <w:ind w:left="709" w:hanging="709"/>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817"/>
    <w:rPr>
      <w:rFonts w:ascii="Tahoma" w:hAnsi="Tahoma" w:cs="Tahoma"/>
      <w:sz w:val="16"/>
      <w:szCs w:val="16"/>
    </w:rPr>
  </w:style>
  <w:style w:type="character" w:customStyle="1" w:styleId="BalloonTextChar">
    <w:name w:val="Balloon Text Char"/>
    <w:basedOn w:val="DefaultParagraphFont"/>
    <w:link w:val="BalloonText"/>
    <w:uiPriority w:val="99"/>
    <w:semiHidden/>
    <w:rsid w:val="00BF4817"/>
    <w:rPr>
      <w:rFonts w:ascii="Tahoma" w:hAnsi="Tahoma" w:cs="Tahoma"/>
      <w:bCs/>
      <w:sz w:val="16"/>
      <w:szCs w:val="16"/>
    </w:rPr>
  </w:style>
  <w:style w:type="paragraph" w:styleId="ListParagraph">
    <w:name w:val="List Paragraph"/>
    <w:basedOn w:val="Normal"/>
    <w:link w:val="ListParagraphChar"/>
    <w:uiPriority w:val="34"/>
    <w:qFormat/>
    <w:rsid w:val="00BF4817"/>
    <w:pPr>
      <w:ind w:left="720"/>
      <w:contextualSpacing/>
    </w:pPr>
  </w:style>
  <w:style w:type="character" w:styleId="Hyperlink">
    <w:name w:val="Hyperlink"/>
    <w:basedOn w:val="DefaultParagraphFont"/>
    <w:uiPriority w:val="99"/>
    <w:unhideWhenUsed/>
    <w:rsid w:val="00BF4817"/>
    <w:rPr>
      <w:color w:val="0000FF" w:themeColor="hyperlink"/>
      <w:u w:val="single"/>
    </w:rPr>
  </w:style>
  <w:style w:type="paragraph" w:customStyle="1" w:styleId="PFLevel1">
    <w:name w:val="PF Level 1"/>
    <w:basedOn w:val="Normal"/>
    <w:rsid w:val="00BF481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924"/>
    </w:pPr>
    <w:rPr>
      <w:rFonts w:ascii="Arial" w:eastAsia="Times New Roman" w:hAnsi="Arial" w:cs="Times New Roman"/>
      <w:color w:val="000000"/>
      <w:szCs w:val="20"/>
    </w:rPr>
  </w:style>
  <w:style w:type="paragraph" w:customStyle="1" w:styleId="PFNumLevel5">
    <w:name w:val="PF (Num) Level 5"/>
    <w:basedOn w:val="Normal"/>
    <w:rsid w:val="00BF4817"/>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s="Times New Roman"/>
      <w:color w:val="000000"/>
      <w:szCs w:val="20"/>
    </w:rPr>
  </w:style>
  <w:style w:type="paragraph" w:customStyle="1" w:styleId="PFBulletMargin">
    <w:name w:val="PF Bullet Margin"/>
    <w:basedOn w:val="Normal"/>
    <w:rsid w:val="00BF4817"/>
    <w:pPr>
      <w:numPr>
        <w:numId w:val="18"/>
      </w:numPr>
      <w:tabs>
        <w:tab w:val="left" w:pos="1848"/>
        <w:tab w:val="left" w:pos="2773"/>
        <w:tab w:val="left" w:pos="3697"/>
        <w:tab w:val="left" w:pos="4621"/>
        <w:tab w:val="left" w:pos="5545"/>
        <w:tab w:val="left" w:pos="6469"/>
        <w:tab w:val="left" w:pos="7394"/>
        <w:tab w:val="left" w:pos="8318"/>
        <w:tab w:val="right" w:pos="8930"/>
      </w:tabs>
      <w:spacing w:before="120" w:after="120"/>
    </w:pPr>
    <w:rPr>
      <w:rFonts w:ascii="Arial" w:eastAsia="Times New Roman" w:hAnsi="Arial" w:cs="Times New Roman"/>
      <w:color w:val="000000"/>
      <w:szCs w:val="20"/>
    </w:rPr>
  </w:style>
  <w:style w:type="paragraph" w:customStyle="1" w:styleId="PFBulletLevel1">
    <w:name w:val="PF Bullet Level 1"/>
    <w:basedOn w:val="Normal"/>
    <w:rsid w:val="00BF4817"/>
    <w:pPr>
      <w:numPr>
        <w:ilvl w:val="1"/>
        <w:numId w:val="18"/>
      </w:numPr>
      <w:tabs>
        <w:tab w:val="left" w:pos="2773"/>
        <w:tab w:val="left" w:pos="3697"/>
        <w:tab w:val="left" w:pos="4621"/>
        <w:tab w:val="left" w:pos="5545"/>
        <w:tab w:val="left" w:pos="6469"/>
        <w:tab w:val="left" w:pos="7394"/>
        <w:tab w:val="left" w:pos="8318"/>
        <w:tab w:val="right" w:pos="8930"/>
      </w:tabs>
      <w:spacing w:before="120" w:after="120"/>
    </w:pPr>
    <w:rPr>
      <w:rFonts w:ascii="Arial" w:eastAsia="Times New Roman" w:hAnsi="Arial" w:cs="Times New Roman"/>
      <w:color w:val="000000"/>
      <w:szCs w:val="20"/>
    </w:rPr>
  </w:style>
  <w:style w:type="paragraph" w:customStyle="1" w:styleId="PFBulletLevel2">
    <w:name w:val="PF Bullet Level 2"/>
    <w:basedOn w:val="Normal"/>
    <w:rsid w:val="00BF4817"/>
    <w:pPr>
      <w:numPr>
        <w:ilvl w:val="2"/>
        <w:numId w:val="18"/>
      </w:numPr>
      <w:tabs>
        <w:tab w:val="left" w:pos="1848"/>
        <w:tab w:val="left" w:pos="3697"/>
        <w:tab w:val="left" w:pos="4621"/>
        <w:tab w:val="left" w:pos="5545"/>
        <w:tab w:val="left" w:pos="6469"/>
        <w:tab w:val="left" w:pos="7394"/>
        <w:tab w:val="left" w:pos="8318"/>
        <w:tab w:val="right" w:pos="8930"/>
      </w:tabs>
      <w:spacing w:before="120" w:after="120"/>
    </w:pPr>
    <w:rPr>
      <w:rFonts w:ascii="Arial" w:eastAsia="Times New Roman" w:hAnsi="Arial" w:cs="Times New Roman"/>
      <w:color w:val="000000"/>
      <w:szCs w:val="20"/>
    </w:rPr>
  </w:style>
  <w:style w:type="paragraph" w:customStyle="1" w:styleId="PFBulletLevel3">
    <w:name w:val="PF Bullet Level 3"/>
    <w:basedOn w:val="Normal"/>
    <w:rsid w:val="00BF4817"/>
    <w:pPr>
      <w:numPr>
        <w:ilvl w:val="3"/>
        <w:numId w:val="18"/>
      </w:numPr>
      <w:tabs>
        <w:tab w:val="left" w:pos="1848"/>
        <w:tab w:val="left" w:pos="2773"/>
        <w:tab w:val="left" w:pos="4621"/>
        <w:tab w:val="left" w:pos="5545"/>
        <w:tab w:val="left" w:pos="6469"/>
        <w:tab w:val="left" w:pos="7394"/>
        <w:tab w:val="left" w:pos="8318"/>
        <w:tab w:val="right" w:pos="8930"/>
      </w:tabs>
      <w:spacing w:before="120" w:after="120"/>
    </w:pPr>
    <w:rPr>
      <w:rFonts w:ascii="Arial" w:eastAsia="Times New Roman" w:hAnsi="Arial" w:cs="Times New Roman"/>
      <w:color w:val="000000"/>
      <w:szCs w:val="20"/>
    </w:rPr>
  </w:style>
  <w:style w:type="paragraph" w:styleId="BodyText2">
    <w:name w:val="Body Text 2"/>
    <w:basedOn w:val="Normal"/>
    <w:link w:val="BodyText2Char"/>
    <w:uiPriority w:val="99"/>
    <w:unhideWhenUsed/>
    <w:rsid w:val="00BF4817"/>
    <w:pPr>
      <w:spacing w:after="120" w:line="480" w:lineRule="auto"/>
    </w:pPr>
    <w:rPr>
      <w:rFonts w:ascii="DIN-Medium" w:eastAsia="Times New Roman" w:hAnsi="DIN-Medium" w:cs="Times New Roman"/>
      <w:sz w:val="24"/>
      <w:szCs w:val="20"/>
      <w:lang w:val="en-US"/>
    </w:rPr>
  </w:style>
  <w:style w:type="character" w:customStyle="1" w:styleId="BodyText2Char">
    <w:name w:val="Body Text 2 Char"/>
    <w:basedOn w:val="DefaultParagraphFont"/>
    <w:link w:val="BodyText2"/>
    <w:uiPriority w:val="99"/>
    <w:rsid w:val="00BF4817"/>
    <w:rPr>
      <w:rFonts w:ascii="DIN-Medium" w:eastAsia="Times New Roman" w:hAnsi="DIN-Medium" w:cs="Times New Roman"/>
      <w:bCs/>
      <w:sz w:val="24"/>
      <w:szCs w:val="20"/>
      <w:lang w:val="en-US"/>
    </w:rPr>
  </w:style>
  <w:style w:type="paragraph" w:styleId="BodyText3">
    <w:name w:val="Body Text 3"/>
    <w:basedOn w:val="Normal"/>
    <w:link w:val="BodyText3Char"/>
    <w:uiPriority w:val="99"/>
    <w:unhideWhenUsed/>
    <w:rsid w:val="00BF4817"/>
    <w:pPr>
      <w:spacing w:after="120"/>
    </w:pPr>
    <w:rPr>
      <w:rFonts w:ascii="DIN-Medium" w:eastAsia="Times New Roman" w:hAnsi="DIN-Medium" w:cs="Times New Roman"/>
      <w:sz w:val="16"/>
      <w:szCs w:val="16"/>
      <w:lang w:val="en-US"/>
    </w:rPr>
  </w:style>
  <w:style w:type="character" w:customStyle="1" w:styleId="BodyText3Char">
    <w:name w:val="Body Text 3 Char"/>
    <w:basedOn w:val="DefaultParagraphFont"/>
    <w:link w:val="BodyText3"/>
    <w:uiPriority w:val="99"/>
    <w:rsid w:val="00BF4817"/>
    <w:rPr>
      <w:rFonts w:ascii="DIN-Medium" w:eastAsia="Times New Roman" w:hAnsi="DIN-Medium" w:cs="Times New Roman"/>
      <w:bCs/>
      <w:sz w:val="16"/>
      <w:szCs w:val="16"/>
      <w:lang w:val="en-US"/>
    </w:rPr>
  </w:style>
  <w:style w:type="paragraph" w:styleId="BodyText">
    <w:name w:val="Body Text"/>
    <w:basedOn w:val="Normal"/>
    <w:link w:val="BodyTextChar"/>
    <w:uiPriority w:val="99"/>
    <w:unhideWhenUsed/>
    <w:rsid w:val="00BF4817"/>
    <w:pPr>
      <w:spacing w:after="120"/>
    </w:pPr>
  </w:style>
  <w:style w:type="character" w:customStyle="1" w:styleId="BodyTextChar">
    <w:name w:val="Body Text Char"/>
    <w:basedOn w:val="DefaultParagraphFont"/>
    <w:link w:val="BodyText"/>
    <w:uiPriority w:val="99"/>
    <w:rsid w:val="00BF4817"/>
    <w:rPr>
      <w:rFonts w:ascii="GT Cinetype" w:hAnsi="GT Cinetype"/>
      <w:bCs/>
      <w:sz w:val="21"/>
      <w:szCs w:val="21"/>
    </w:rPr>
  </w:style>
  <w:style w:type="character" w:customStyle="1" w:styleId="Heading2Char">
    <w:name w:val="Heading 2 Char"/>
    <w:basedOn w:val="DefaultParagraphFont"/>
    <w:link w:val="Heading2"/>
    <w:rsid w:val="0062511D"/>
    <w:rPr>
      <w:rFonts w:ascii="GT Cinetype" w:eastAsia="Arial" w:hAnsi="GT Cinetype" w:cs="Arial"/>
      <w:b/>
      <w:color w:val="000000"/>
      <w:sz w:val="21"/>
      <w:szCs w:val="21"/>
    </w:rPr>
  </w:style>
  <w:style w:type="paragraph" w:customStyle="1" w:styleId="PFNumLevel2">
    <w:name w:val="PF (Num) Level 2"/>
    <w:basedOn w:val="Normal"/>
    <w:rsid w:val="003C6BDA"/>
    <w:pPr>
      <w:numPr>
        <w:ilvl w:val="1"/>
        <w:numId w:val="17"/>
      </w:numPr>
      <w:spacing w:before="240" w:after="120"/>
      <w:ind w:left="709" w:hanging="709"/>
      <w:jc w:val="left"/>
    </w:pPr>
    <w:rPr>
      <w:rFonts w:eastAsia="Arial" w:cs="Arial"/>
      <w:color w:val="000000"/>
    </w:rPr>
  </w:style>
  <w:style w:type="paragraph" w:customStyle="1" w:styleId="PFNumLevel3">
    <w:name w:val="PF (Num) Level 3"/>
    <w:basedOn w:val="Normal"/>
    <w:rsid w:val="00BF4817"/>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s="Times New Roman"/>
      <w:color w:val="000000"/>
      <w:szCs w:val="20"/>
    </w:rPr>
  </w:style>
  <w:style w:type="paragraph" w:customStyle="1" w:styleId="PFNumLevel4">
    <w:name w:val="PF (Num) Level 4"/>
    <w:basedOn w:val="Normal"/>
    <w:rsid w:val="00BF4817"/>
    <w:pPr>
      <w:tabs>
        <w:tab w:val="num" w:pos="2773"/>
        <w:tab w:val="left" w:pos="4621"/>
        <w:tab w:val="left" w:pos="5545"/>
        <w:tab w:val="left" w:pos="6469"/>
        <w:tab w:val="left" w:pos="7394"/>
        <w:tab w:val="left" w:pos="8318"/>
        <w:tab w:val="right" w:pos="8930"/>
      </w:tabs>
      <w:spacing w:before="120" w:after="120"/>
      <w:ind w:left="2773" w:hanging="925"/>
    </w:pPr>
    <w:rPr>
      <w:rFonts w:ascii="Arial" w:eastAsia="Times New Roman" w:hAnsi="Arial" w:cs="Times New Roman"/>
      <w:color w:val="000000"/>
      <w:szCs w:val="20"/>
    </w:rPr>
  </w:style>
  <w:style w:type="paragraph" w:customStyle="1" w:styleId="Heading2A">
    <w:name w:val="Heading 2A"/>
    <w:basedOn w:val="Heading2"/>
    <w:next w:val="PFNumLevel2"/>
    <w:rsid w:val="00BF4817"/>
  </w:style>
  <w:style w:type="paragraph" w:customStyle="1" w:styleId="Heading1A">
    <w:name w:val="Heading 1A"/>
    <w:basedOn w:val="Heading1"/>
    <w:next w:val="Heading2A"/>
    <w:rsid w:val="00BF4817"/>
    <w:pPr>
      <w:keepLines w:val="0"/>
      <w:tabs>
        <w:tab w:val="left" w:pos="1848"/>
        <w:tab w:val="left" w:pos="2773"/>
        <w:tab w:val="left" w:pos="3697"/>
        <w:tab w:val="left" w:pos="4621"/>
        <w:tab w:val="left" w:pos="5545"/>
        <w:tab w:val="left" w:pos="6469"/>
        <w:tab w:val="left" w:pos="7394"/>
        <w:tab w:val="left" w:pos="8318"/>
        <w:tab w:val="right" w:pos="8930"/>
      </w:tabs>
      <w:spacing w:before="400" w:after="120"/>
      <w:ind w:left="1380" w:hanging="360"/>
    </w:pPr>
    <w:rPr>
      <w:rFonts w:ascii="Arial" w:eastAsia="Times New Roman" w:hAnsi="Arial" w:cs="Times New Roman"/>
      <w:bCs/>
      <w:color w:val="000000"/>
      <w:kern w:val="28"/>
      <w:sz w:val="24"/>
      <w:szCs w:val="20"/>
    </w:rPr>
  </w:style>
  <w:style w:type="character" w:customStyle="1" w:styleId="Heading1Char">
    <w:name w:val="Heading 1 Char"/>
    <w:basedOn w:val="DefaultParagraphFont"/>
    <w:link w:val="Heading1"/>
    <w:rsid w:val="00BF4817"/>
    <w:rPr>
      <w:rFonts w:asciiTheme="majorHAnsi" w:eastAsiaTheme="majorEastAsia" w:hAnsiTheme="majorHAnsi" w:cstheme="majorBidi"/>
      <w:b/>
      <w:color w:val="365F91" w:themeColor="accent1" w:themeShade="BF"/>
      <w:sz w:val="28"/>
      <w:szCs w:val="28"/>
    </w:rPr>
  </w:style>
  <w:style w:type="paragraph" w:customStyle="1" w:styleId="m8128876454259994026m7019928750281648768msolistparagraph">
    <w:name w:val="m_8128876454259994026m_7019928750281648768msolistparagraph"/>
    <w:basedOn w:val="Normal"/>
    <w:rsid w:val="00BF4817"/>
    <w:pPr>
      <w:spacing w:before="100" w:beforeAutospacing="1" w:after="100" w:afterAutospacing="1"/>
    </w:pPr>
    <w:rPr>
      <w:rFonts w:ascii="Calibri" w:hAnsi="Calibri" w:cs="Calibri"/>
      <w:lang w:eastAsia="en-AU"/>
    </w:rPr>
  </w:style>
  <w:style w:type="paragraph" w:styleId="Header">
    <w:name w:val="header"/>
    <w:basedOn w:val="Normal"/>
    <w:link w:val="HeaderChar"/>
    <w:uiPriority w:val="99"/>
    <w:unhideWhenUsed/>
    <w:rsid w:val="00BF4817"/>
    <w:pPr>
      <w:tabs>
        <w:tab w:val="center" w:pos="4513"/>
        <w:tab w:val="right" w:pos="9026"/>
      </w:tabs>
    </w:pPr>
  </w:style>
  <w:style w:type="character" w:customStyle="1" w:styleId="HeaderChar">
    <w:name w:val="Header Char"/>
    <w:basedOn w:val="DefaultParagraphFont"/>
    <w:link w:val="Header"/>
    <w:uiPriority w:val="99"/>
    <w:rsid w:val="00BF4817"/>
    <w:rPr>
      <w:rFonts w:ascii="GT Cinetype" w:hAnsi="GT Cinetype"/>
      <w:bCs/>
      <w:sz w:val="21"/>
      <w:szCs w:val="21"/>
    </w:rPr>
  </w:style>
  <w:style w:type="paragraph" w:styleId="Footer">
    <w:name w:val="footer"/>
    <w:basedOn w:val="Normal"/>
    <w:link w:val="FooterChar"/>
    <w:uiPriority w:val="99"/>
    <w:unhideWhenUsed/>
    <w:rsid w:val="00BF4817"/>
    <w:pPr>
      <w:tabs>
        <w:tab w:val="center" w:pos="4513"/>
        <w:tab w:val="right" w:pos="9026"/>
      </w:tabs>
    </w:pPr>
  </w:style>
  <w:style w:type="character" w:customStyle="1" w:styleId="FooterChar">
    <w:name w:val="Footer Char"/>
    <w:basedOn w:val="DefaultParagraphFont"/>
    <w:link w:val="Footer"/>
    <w:uiPriority w:val="99"/>
    <w:rsid w:val="00BF4817"/>
    <w:rPr>
      <w:rFonts w:ascii="GT Cinetype" w:hAnsi="GT Cinetype"/>
      <w:bCs/>
      <w:sz w:val="21"/>
      <w:szCs w:val="21"/>
    </w:rPr>
  </w:style>
  <w:style w:type="paragraph" w:styleId="Revision">
    <w:name w:val="Revision"/>
    <w:hidden/>
    <w:uiPriority w:val="99"/>
    <w:semiHidden/>
    <w:rsid w:val="00F27531"/>
  </w:style>
  <w:style w:type="table" w:styleId="TableGrid">
    <w:name w:val="Table Grid"/>
    <w:basedOn w:val="TableNormal"/>
    <w:rsid w:val="00BF4817"/>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817"/>
    <w:pPr>
      <w:autoSpaceDE w:val="0"/>
      <w:autoSpaceDN w:val="0"/>
      <w:adjustRightInd w:val="0"/>
      <w:ind w:left="0" w:firstLine="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BF4817"/>
    <w:rPr>
      <w:color w:val="605E5C"/>
      <w:shd w:val="clear" w:color="auto" w:fill="E1DFDD"/>
    </w:rPr>
  </w:style>
  <w:style w:type="character" w:styleId="CommentReference">
    <w:name w:val="annotation reference"/>
    <w:basedOn w:val="DefaultParagraphFont"/>
    <w:uiPriority w:val="99"/>
    <w:semiHidden/>
    <w:unhideWhenUsed/>
    <w:rsid w:val="00BF4817"/>
    <w:rPr>
      <w:sz w:val="16"/>
      <w:szCs w:val="16"/>
    </w:rPr>
  </w:style>
  <w:style w:type="paragraph" w:styleId="CommentText">
    <w:name w:val="annotation text"/>
    <w:basedOn w:val="Normal"/>
    <w:link w:val="CommentTextChar"/>
    <w:uiPriority w:val="99"/>
    <w:semiHidden/>
    <w:unhideWhenUsed/>
    <w:rsid w:val="00BF4817"/>
    <w:rPr>
      <w:sz w:val="20"/>
      <w:szCs w:val="20"/>
    </w:rPr>
  </w:style>
  <w:style w:type="character" w:customStyle="1" w:styleId="CommentTextChar">
    <w:name w:val="Comment Text Char"/>
    <w:basedOn w:val="DefaultParagraphFont"/>
    <w:link w:val="CommentText"/>
    <w:uiPriority w:val="99"/>
    <w:semiHidden/>
    <w:rsid w:val="00BF4817"/>
    <w:rPr>
      <w:rFonts w:ascii="GT Cinetype" w:hAnsi="GT Cinetype"/>
      <w:bCs/>
      <w:sz w:val="20"/>
      <w:szCs w:val="20"/>
    </w:rPr>
  </w:style>
  <w:style w:type="paragraph" w:styleId="CommentSubject">
    <w:name w:val="annotation subject"/>
    <w:basedOn w:val="CommentText"/>
    <w:next w:val="CommentText"/>
    <w:link w:val="CommentSubjectChar"/>
    <w:uiPriority w:val="99"/>
    <w:semiHidden/>
    <w:unhideWhenUsed/>
    <w:rsid w:val="00BF4817"/>
    <w:rPr>
      <w:b/>
      <w:bCs w:val="0"/>
    </w:rPr>
  </w:style>
  <w:style w:type="character" w:customStyle="1" w:styleId="CommentSubjectChar">
    <w:name w:val="Comment Subject Char"/>
    <w:basedOn w:val="CommentTextChar"/>
    <w:link w:val="CommentSubject"/>
    <w:uiPriority w:val="99"/>
    <w:semiHidden/>
    <w:rsid w:val="00BF4817"/>
    <w:rPr>
      <w:rFonts w:ascii="GT Cinetype" w:hAnsi="GT Cinetype"/>
      <w:b/>
      <w:bCs w:val="0"/>
      <w:sz w:val="20"/>
      <w:szCs w:val="20"/>
    </w:rPr>
  </w:style>
  <w:style w:type="numbering" w:customStyle="1" w:styleId="CurrentList1">
    <w:name w:val="Current List1"/>
    <w:uiPriority w:val="99"/>
    <w:rsid w:val="00BF4817"/>
    <w:pPr>
      <w:numPr>
        <w:numId w:val="4"/>
      </w:numPr>
    </w:pPr>
  </w:style>
  <w:style w:type="numbering" w:customStyle="1" w:styleId="CurrentList10">
    <w:name w:val="Current List10"/>
    <w:uiPriority w:val="99"/>
    <w:rsid w:val="00BF4817"/>
    <w:pPr>
      <w:numPr>
        <w:numId w:val="5"/>
      </w:numPr>
    </w:pPr>
  </w:style>
  <w:style w:type="numbering" w:customStyle="1" w:styleId="CurrentList11">
    <w:name w:val="Current List11"/>
    <w:uiPriority w:val="99"/>
    <w:rsid w:val="00BF4817"/>
    <w:pPr>
      <w:numPr>
        <w:numId w:val="6"/>
      </w:numPr>
    </w:pPr>
  </w:style>
  <w:style w:type="numbering" w:customStyle="1" w:styleId="CurrentList12">
    <w:name w:val="Current List12"/>
    <w:uiPriority w:val="99"/>
    <w:rsid w:val="00BF4817"/>
    <w:pPr>
      <w:numPr>
        <w:numId w:val="7"/>
      </w:numPr>
    </w:pPr>
  </w:style>
  <w:style w:type="numbering" w:customStyle="1" w:styleId="CurrentList13">
    <w:name w:val="Current List13"/>
    <w:uiPriority w:val="99"/>
    <w:rsid w:val="00BF4817"/>
    <w:pPr>
      <w:numPr>
        <w:numId w:val="8"/>
      </w:numPr>
    </w:pPr>
  </w:style>
  <w:style w:type="numbering" w:customStyle="1" w:styleId="CurrentList2">
    <w:name w:val="Current List2"/>
    <w:uiPriority w:val="99"/>
    <w:rsid w:val="00BF4817"/>
    <w:pPr>
      <w:numPr>
        <w:numId w:val="9"/>
      </w:numPr>
    </w:pPr>
  </w:style>
  <w:style w:type="numbering" w:customStyle="1" w:styleId="CurrentList3">
    <w:name w:val="Current List3"/>
    <w:uiPriority w:val="99"/>
    <w:rsid w:val="00BF4817"/>
    <w:pPr>
      <w:numPr>
        <w:numId w:val="10"/>
      </w:numPr>
    </w:pPr>
  </w:style>
  <w:style w:type="numbering" w:customStyle="1" w:styleId="CurrentList4">
    <w:name w:val="Current List4"/>
    <w:uiPriority w:val="99"/>
    <w:rsid w:val="00BF4817"/>
    <w:pPr>
      <w:numPr>
        <w:numId w:val="11"/>
      </w:numPr>
    </w:pPr>
  </w:style>
  <w:style w:type="numbering" w:customStyle="1" w:styleId="CurrentList5">
    <w:name w:val="Current List5"/>
    <w:uiPriority w:val="99"/>
    <w:rsid w:val="00BF4817"/>
    <w:pPr>
      <w:numPr>
        <w:numId w:val="12"/>
      </w:numPr>
    </w:pPr>
  </w:style>
  <w:style w:type="numbering" w:customStyle="1" w:styleId="CurrentList6">
    <w:name w:val="Current List6"/>
    <w:uiPriority w:val="99"/>
    <w:rsid w:val="00BF4817"/>
    <w:pPr>
      <w:numPr>
        <w:numId w:val="13"/>
      </w:numPr>
    </w:pPr>
  </w:style>
  <w:style w:type="numbering" w:customStyle="1" w:styleId="CurrentList7">
    <w:name w:val="Current List7"/>
    <w:uiPriority w:val="99"/>
    <w:rsid w:val="00BF4817"/>
    <w:pPr>
      <w:numPr>
        <w:numId w:val="14"/>
      </w:numPr>
    </w:pPr>
  </w:style>
  <w:style w:type="numbering" w:customStyle="1" w:styleId="CurrentList8">
    <w:name w:val="Current List8"/>
    <w:uiPriority w:val="99"/>
    <w:rsid w:val="00BF4817"/>
    <w:pPr>
      <w:numPr>
        <w:numId w:val="15"/>
      </w:numPr>
    </w:pPr>
  </w:style>
  <w:style w:type="numbering" w:customStyle="1" w:styleId="CurrentList9">
    <w:name w:val="Current List9"/>
    <w:uiPriority w:val="99"/>
    <w:rsid w:val="00BF4817"/>
    <w:pPr>
      <w:numPr>
        <w:numId w:val="16"/>
      </w:numPr>
    </w:pPr>
  </w:style>
  <w:style w:type="character" w:customStyle="1" w:styleId="eop">
    <w:name w:val="eop"/>
    <w:basedOn w:val="DefaultParagraphFont"/>
    <w:rsid w:val="00BF4817"/>
  </w:style>
  <w:style w:type="character" w:styleId="FollowedHyperlink">
    <w:name w:val="FollowedHyperlink"/>
    <w:basedOn w:val="DefaultParagraphFont"/>
    <w:uiPriority w:val="99"/>
    <w:semiHidden/>
    <w:unhideWhenUsed/>
    <w:rsid w:val="00BF4817"/>
    <w:rPr>
      <w:color w:val="800080" w:themeColor="followedHyperlink"/>
      <w:u w:val="single"/>
    </w:rPr>
  </w:style>
  <w:style w:type="character" w:customStyle="1" w:styleId="normaltextrun">
    <w:name w:val="normaltextrun"/>
    <w:basedOn w:val="DefaultParagraphFont"/>
    <w:rsid w:val="00BF4817"/>
  </w:style>
  <w:style w:type="paragraph" w:customStyle="1" w:styleId="paragraph">
    <w:name w:val="paragraph"/>
    <w:basedOn w:val="Normal"/>
    <w:rsid w:val="00BF4817"/>
    <w:pPr>
      <w:spacing w:before="100" w:beforeAutospacing="1" w:after="100" w:afterAutospacing="1"/>
      <w:ind w:left="0"/>
      <w:jc w:val="left"/>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locked/>
    <w:rsid w:val="00C708E7"/>
    <w:rPr>
      <w:rFonts w:ascii="GT Cinetype" w:hAnsi="GT Cinetype"/>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6976">
      <w:bodyDiv w:val="1"/>
      <w:marLeft w:val="0"/>
      <w:marRight w:val="0"/>
      <w:marTop w:val="0"/>
      <w:marBottom w:val="0"/>
      <w:divBdr>
        <w:top w:val="none" w:sz="0" w:space="0" w:color="auto"/>
        <w:left w:val="none" w:sz="0" w:space="0" w:color="auto"/>
        <w:bottom w:val="none" w:sz="0" w:space="0" w:color="auto"/>
        <w:right w:val="none" w:sz="0" w:space="0" w:color="auto"/>
      </w:divBdr>
    </w:div>
    <w:div w:id="432748586">
      <w:bodyDiv w:val="1"/>
      <w:marLeft w:val="0"/>
      <w:marRight w:val="0"/>
      <w:marTop w:val="0"/>
      <w:marBottom w:val="0"/>
      <w:divBdr>
        <w:top w:val="none" w:sz="0" w:space="0" w:color="auto"/>
        <w:left w:val="none" w:sz="0" w:space="0" w:color="auto"/>
        <w:bottom w:val="none" w:sz="0" w:space="0" w:color="auto"/>
        <w:right w:val="none" w:sz="0" w:space="0" w:color="auto"/>
      </w:divBdr>
    </w:div>
    <w:div w:id="859856400">
      <w:bodyDiv w:val="1"/>
      <w:marLeft w:val="0"/>
      <w:marRight w:val="0"/>
      <w:marTop w:val="0"/>
      <w:marBottom w:val="0"/>
      <w:divBdr>
        <w:top w:val="none" w:sz="0" w:space="0" w:color="auto"/>
        <w:left w:val="none" w:sz="0" w:space="0" w:color="auto"/>
        <w:bottom w:val="none" w:sz="0" w:space="0" w:color="auto"/>
        <w:right w:val="none" w:sz="0" w:space="0" w:color="auto"/>
      </w:divBdr>
    </w:div>
    <w:div w:id="1050377722">
      <w:bodyDiv w:val="1"/>
      <w:marLeft w:val="0"/>
      <w:marRight w:val="0"/>
      <w:marTop w:val="0"/>
      <w:marBottom w:val="0"/>
      <w:divBdr>
        <w:top w:val="none" w:sz="0" w:space="0" w:color="auto"/>
        <w:left w:val="none" w:sz="0" w:space="0" w:color="auto"/>
        <w:bottom w:val="none" w:sz="0" w:space="0" w:color="auto"/>
        <w:right w:val="none" w:sz="0" w:space="0" w:color="auto"/>
      </w:divBdr>
    </w:div>
    <w:div w:id="1413962852">
      <w:bodyDiv w:val="1"/>
      <w:marLeft w:val="0"/>
      <w:marRight w:val="0"/>
      <w:marTop w:val="0"/>
      <w:marBottom w:val="0"/>
      <w:divBdr>
        <w:top w:val="none" w:sz="0" w:space="0" w:color="auto"/>
        <w:left w:val="none" w:sz="0" w:space="0" w:color="auto"/>
        <w:bottom w:val="none" w:sz="0" w:space="0" w:color="auto"/>
        <w:right w:val="none" w:sz="0" w:space="0" w:color="auto"/>
      </w:divBdr>
    </w:div>
    <w:div w:id="1684240332">
      <w:bodyDiv w:val="1"/>
      <w:marLeft w:val="0"/>
      <w:marRight w:val="0"/>
      <w:marTop w:val="0"/>
      <w:marBottom w:val="0"/>
      <w:divBdr>
        <w:top w:val="none" w:sz="0" w:space="0" w:color="auto"/>
        <w:left w:val="none" w:sz="0" w:space="0" w:color="auto"/>
        <w:bottom w:val="none" w:sz="0" w:space="0" w:color="auto"/>
        <w:right w:val="none" w:sz="0" w:space="0" w:color="auto"/>
      </w:divBdr>
    </w:div>
    <w:div w:id="18450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131A49-B8D3-C64C-99B7-9CADF9F957DA}">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3FEE8-49C6-437C-AEED-8443B349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1130</Words>
  <Characters>7101</Characters>
  <Application>Microsoft Office Word</Application>
  <DocSecurity>0</DocSecurity>
  <Lines>263</Lines>
  <Paragraphs>146</Paragraphs>
  <ScaleCrop>false</ScaleCrop>
  <HeadingPairs>
    <vt:vector size="2" baseType="variant">
      <vt:variant>
        <vt:lpstr>Title</vt:lpstr>
      </vt:variant>
      <vt:variant>
        <vt:i4>1</vt:i4>
      </vt:variant>
    </vt:vector>
  </HeadingPairs>
  <TitlesOfParts>
    <vt:vector size="1" baseType="lpstr">
      <vt:lpstr/>
    </vt:vector>
  </TitlesOfParts>
  <Company>Sydney Film Festival</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aliciae</dc:creator>
  <cp:lastModifiedBy>Weronika Lamb</cp:lastModifiedBy>
  <cp:revision>14</cp:revision>
  <cp:lastPrinted>2025-12-02T04:45:00Z</cp:lastPrinted>
  <dcterms:created xsi:type="dcterms:W3CDTF">2026-03-25T02:11:00Z</dcterms:created>
  <dcterms:modified xsi:type="dcterms:W3CDTF">2026-03-26T05:39:00Z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documentId_7455</vt:lpwstr>
  </property>
  <property fmtid="{D5CDD505-2E9C-101B-9397-08002B2CF9AE}" pid="3" name="grammarly_documentContext">
    <vt:lpwstr>{"goals":[],"domain":"general","emotions":[],"dialect":"australian"}</vt:lpwstr>
  </property>
</Properties>
</file>